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E36" w:rsidRPr="00114510" w:rsidRDefault="00A53E36">
      <w:pPr>
        <w:pStyle w:val="3GPPHeader"/>
        <w:spacing w:after="0"/>
        <w:rPr>
          <w:sz w:val="22"/>
          <w:lang w:val="de-DE"/>
        </w:rPr>
      </w:pPr>
      <w:r w:rsidRPr="00114510">
        <w:rPr>
          <w:sz w:val="22"/>
          <w:lang w:val="de-DE"/>
        </w:rPr>
        <w:t xml:space="preserve">3GPP </w:t>
      </w:r>
      <w:smartTag w:uri="urn:schemas-microsoft-com:office:smarttags" w:element="stockticker">
        <w:r w:rsidRPr="00114510">
          <w:rPr>
            <w:sz w:val="22"/>
            <w:lang w:val="de-DE"/>
          </w:rPr>
          <w:t>TSG</w:t>
        </w:r>
      </w:smartTag>
      <w:r w:rsidRPr="00114510">
        <w:rPr>
          <w:sz w:val="22"/>
          <w:lang w:val="de-DE"/>
        </w:rPr>
        <w:t>-RAN WG2#</w:t>
      </w:r>
      <w:r w:rsidR="00607E6D">
        <w:rPr>
          <w:sz w:val="22"/>
          <w:lang w:val="de-DE"/>
        </w:rPr>
        <w:t>8</w:t>
      </w:r>
      <w:r w:rsidR="00A53FBE">
        <w:rPr>
          <w:sz w:val="22"/>
          <w:lang w:val="de-DE"/>
        </w:rPr>
        <w:t>3</w:t>
      </w:r>
      <w:r w:rsidRPr="00114510">
        <w:rPr>
          <w:sz w:val="22"/>
          <w:lang w:val="de-DE"/>
        </w:rPr>
        <w:tab/>
        <w:t>R2-</w:t>
      </w:r>
      <w:r w:rsidR="009366FB">
        <w:rPr>
          <w:sz w:val="22"/>
          <w:lang w:val="de-DE"/>
        </w:rPr>
        <w:t>132467</w:t>
      </w:r>
    </w:p>
    <w:p w:rsidR="00A53E36" w:rsidRPr="00C21672" w:rsidRDefault="00A53FBE">
      <w:pPr>
        <w:pStyle w:val="3GPPHeader"/>
        <w:spacing w:after="0"/>
        <w:rPr>
          <w:sz w:val="22"/>
          <w:lang w:val="en-US"/>
        </w:rPr>
      </w:pPr>
      <w:r>
        <w:rPr>
          <w:lang w:val="en-US"/>
        </w:rPr>
        <w:t>19--23</w:t>
      </w:r>
      <w:r w:rsidR="009E6F07">
        <w:rPr>
          <w:sz w:val="22"/>
          <w:lang w:val="en-US"/>
        </w:rPr>
        <w:t xml:space="preserve"> </w:t>
      </w:r>
      <w:r>
        <w:rPr>
          <w:sz w:val="22"/>
          <w:lang w:val="en-US"/>
        </w:rPr>
        <w:t>August</w:t>
      </w:r>
      <w:r w:rsidR="009E6F07">
        <w:rPr>
          <w:sz w:val="22"/>
          <w:lang w:val="en-US"/>
        </w:rPr>
        <w:t xml:space="preserve">, 2013, </w:t>
      </w:r>
      <w:r>
        <w:rPr>
          <w:sz w:val="22"/>
          <w:lang w:val="en-US"/>
        </w:rPr>
        <w:t>Barcelona</w:t>
      </w:r>
      <w:r w:rsidR="009E6F07">
        <w:rPr>
          <w:sz w:val="22"/>
          <w:lang w:val="en-US"/>
        </w:rPr>
        <w:t xml:space="preserve">, </w:t>
      </w:r>
      <w:r>
        <w:rPr>
          <w:sz w:val="22"/>
          <w:lang w:val="en-US"/>
        </w:rPr>
        <w:t>Spain</w:t>
      </w:r>
      <w:r w:rsidR="009E6F07">
        <w:rPr>
          <w:sz w:val="22"/>
          <w:lang w:val="en-US"/>
        </w:rPr>
        <w:t>.</w:t>
      </w:r>
      <w:r w:rsidR="00ED5611">
        <w:rPr>
          <w:sz w:val="22"/>
          <w:lang w:val="en-US"/>
        </w:rPr>
        <w:tab/>
      </w:r>
      <w:r w:rsidR="00ED5611">
        <w:rPr>
          <w:sz w:val="22"/>
          <w:lang w:val="en-US"/>
        </w:rPr>
        <w:tab/>
      </w:r>
      <w:r w:rsidR="00ED5611">
        <w:rPr>
          <w:sz w:val="22"/>
          <w:lang w:val="en-US"/>
        </w:rPr>
        <w:tab/>
      </w:r>
      <w:r w:rsidR="00A53E36" w:rsidRPr="00C21672">
        <w:rPr>
          <w:sz w:val="22"/>
          <w:lang w:val="en-US"/>
        </w:rPr>
        <w:tab/>
      </w:r>
    </w:p>
    <w:p w:rsidR="00C21672" w:rsidRDefault="00C21672">
      <w:pPr>
        <w:pStyle w:val="3GPPHeader"/>
        <w:rPr>
          <w:sz w:val="22"/>
          <w:lang w:val="en-US"/>
        </w:rPr>
      </w:pPr>
    </w:p>
    <w:p w:rsidR="00A53E36" w:rsidRPr="00C21672" w:rsidRDefault="00A53E36">
      <w:pPr>
        <w:pStyle w:val="3GPPHeader"/>
        <w:rPr>
          <w:rFonts w:eastAsia="MS Mincho"/>
          <w:b w:val="0"/>
          <w:sz w:val="22"/>
          <w:lang w:val="en-US" w:eastAsia="ja-JP"/>
        </w:rPr>
      </w:pPr>
      <w:r w:rsidRPr="00C21672">
        <w:rPr>
          <w:sz w:val="22"/>
          <w:lang w:val="en-US"/>
        </w:rPr>
        <w:t>Agenda Item:</w:t>
      </w:r>
      <w:r w:rsidRPr="00C21672">
        <w:rPr>
          <w:sz w:val="22"/>
          <w:lang w:val="en-US"/>
        </w:rPr>
        <w:tab/>
      </w:r>
      <w:r w:rsidR="009366FB">
        <w:rPr>
          <w:sz w:val="22"/>
          <w:lang w:val="en-US"/>
        </w:rPr>
        <w:t>7.5.2</w:t>
      </w:r>
    </w:p>
    <w:p w:rsidR="00A53E36" w:rsidRPr="005114C3" w:rsidRDefault="00A53E36">
      <w:pPr>
        <w:pStyle w:val="3GPPHeader"/>
        <w:rPr>
          <w:b w:val="0"/>
          <w:sz w:val="22"/>
          <w:lang w:val="en-US"/>
        </w:rPr>
      </w:pPr>
      <w:r w:rsidRPr="005114C3">
        <w:rPr>
          <w:sz w:val="22"/>
          <w:lang w:val="en-US"/>
        </w:rPr>
        <w:t xml:space="preserve">Source: </w:t>
      </w:r>
      <w:r w:rsidRPr="005114C3">
        <w:rPr>
          <w:sz w:val="22"/>
          <w:lang w:val="en-US"/>
        </w:rPr>
        <w:tab/>
      </w:r>
      <w:r w:rsidR="005114C3" w:rsidRPr="005114C3">
        <w:rPr>
          <w:b w:val="0"/>
          <w:sz w:val="22"/>
          <w:lang w:val="en-US"/>
        </w:rPr>
        <w:t>Motorola</w:t>
      </w:r>
      <w:r w:rsidR="006638DA">
        <w:rPr>
          <w:b w:val="0"/>
          <w:sz w:val="22"/>
          <w:lang w:val="en-US"/>
        </w:rPr>
        <w:t xml:space="preserve"> Mobility</w:t>
      </w:r>
    </w:p>
    <w:p w:rsidR="00A53E36" w:rsidRPr="00136BE7" w:rsidRDefault="00A53E36">
      <w:pPr>
        <w:pStyle w:val="3GPPHeader"/>
        <w:rPr>
          <w:sz w:val="22"/>
        </w:rPr>
      </w:pPr>
      <w:r>
        <w:rPr>
          <w:sz w:val="22"/>
        </w:rPr>
        <w:t xml:space="preserve">Title:  </w:t>
      </w:r>
      <w:r>
        <w:rPr>
          <w:sz w:val="22"/>
        </w:rPr>
        <w:tab/>
      </w:r>
      <w:r w:rsidR="00783242">
        <w:rPr>
          <w:sz w:val="22"/>
        </w:rPr>
        <w:t xml:space="preserve">Device to Device </w:t>
      </w:r>
      <w:r w:rsidR="00DB7D66">
        <w:rPr>
          <w:sz w:val="22"/>
        </w:rPr>
        <w:t xml:space="preserve">direct </w:t>
      </w:r>
      <w:r w:rsidR="00783242">
        <w:rPr>
          <w:sz w:val="22"/>
        </w:rPr>
        <w:t>Communication</w:t>
      </w:r>
    </w:p>
    <w:p w:rsidR="00A53E36" w:rsidRPr="00C95584" w:rsidRDefault="00A53E36">
      <w:pPr>
        <w:pStyle w:val="3GPPHeader"/>
        <w:rPr>
          <w:b w:val="0"/>
          <w:sz w:val="22"/>
        </w:rPr>
      </w:pPr>
      <w:r w:rsidRPr="00C95584">
        <w:rPr>
          <w:sz w:val="22"/>
        </w:rPr>
        <w:t>Document for</w:t>
      </w:r>
      <w:r w:rsidRPr="00C95584">
        <w:rPr>
          <w:b w:val="0"/>
          <w:sz w:val="22"/>
        </w:rPr>
        <w:t>:</w:t>
      </w:r>
      <w:r w:rsidRPr="00C95584">
        <w:rPr>
          <w:b w:val="0"/>
          <w:sz w:val="22"/>
        </w:rPr>
        <w:tab/>
        <w:t>Discussion</w:t>
      </w:r>
      <w:r>
        <w:rPr>
          <w:b w:val="0"/>
          <w:sz w:val="22"/>
        </w:rPr>
        <w:t xml:space="preserve"> </w:t>
      </w:r>
      <w:r w:rsidR="003E38D5">
        <w:rPr>
          <w:b w:val="0"/>
          <w:sz w:val="22"/>
        </w:rPr>
        <w:t>and Decision</w:t>
      </w:r>
    </w:p>
    <w:p w:rsidR="00A53E36" w:rsidRDefault="00A53E36">
      <w:pPr>
        <w:pStyle w:val="Heading1"/>
      </w:pPr>
      <w:bookmarkStart w:id="0" w:name="_Ref165266342"/>
      <w:r w:rsidRPr="00C95584">
        <w:t>Introduction</w:t>
      </w:r>
      <w:bookmarkEnd w:id="0"/>
    </w:p>
    <w:p w:rsidR="004E7F73" w:rsidRDefault="005F5CBF" w:rsidP="009E6F07">
      <w:r>
        <w:t>A study item for Device to Device (D2D) Communication has been initiated by 3GPP RAN</w:t>
      </w:r>
      <w:r w:rsidR="00E627AF">
        <w:fldChar w:fldCharType="begin"/>
      </w:r>
      <w:r>
        <w:instrText xml:space="preserve"> REF _Ref363483878 \r </w:instrText>
      </w:r>
      <w:r w:rsidR="00E627AF">
        <w:fldChar w:fldCharType="separate"/>
      </w:r>
      <w:r>
        <w:t>[1]</w:t>
      </w:r>
      <w:r w:rsidR="00E627AF">
        <w:fldChar w:fldCharType="end"/>
      </w:r>
      <w:r>
        <w:t xml:space="preserve">. RAN2 is expected to design functionality related to discovery and resource allocation for D2D. RAN1 has started work on channel modelling for D2D. </w:t>
      </w:r>
    </w:p>
    <w:p w:rsidR="005F5CBF" w:rsidRDefault="00DA4174" w:rsidP="009E6F07">
      <w:r>
        <w:t xml:space="preserve">SA2 has completed their feasibility study on Proximity services </w:t>
      </w:r>
      <w:fldSimple w:instr=" REF _Ref363484564 \r ">
        <w:r>
          <w:t>[2]</w:t>
        </w:r>
      </w:fldSimple>
      <w:r>
        <w:t>. The TR</w:t>
      </w:r>
      <w:r w:rsidR="00E627AF">
        <w:fldChar w:fldCharType="begin"/>
      </w:r>
      <w:r w:rsidR="00822F80">
        <w:instrText xml:space="preserve"> REF _Ref363484564 \r </w:instrText>
      </w:r>
      <w:r w:rsidR="00E627AF">
        <w:fldChar w:fldCharType="separate"/>
      </w:r>
      <w:r w:rsidR="00822F80">
        <w:t>[2]</w:t>
      </w:r>
      <w:r w:rsidR="00E627AF">
        <w:fldChar w:fldCharType="end"/>
      </w:r>
      <w:r>
        <w:t xml:space="preserve"> includes numerous requirements for D2D which will need to be the basis for the D2D discussion in RAN2.</w:t>
      </w:r>
      <w:r w:rsidR="008E48C6">
        <w:t xml:space="preserve"> This contribution considers various issues related to direct mode communication between devices.</w:t>
      </w:r>
    </w:p>
    <w:p w:rsidR="00A53E36" w:rsidRDefault="00A53E36">
      <w:pPr>
        <w:pStyle w:val="Heading1"/>
      </w:pPr>
      <w:r>
        <w:t>Discussion</w:t>
      </w:r>
    </w:p>
    <w:p w:rsidR="008E48C6" w:rsidRDefault="0017387E" w:rsidP="00AE2E3B">
      <w:r>
        <w:t xml:space="preserve">Device to device communication is a new mode of communication in which the data transmitted from one UE to another does not traverse various network elements. There are two communication paths defined in </w:t>
      </w:r>
      <w:r w:rsidR="00E627AF">
        <w:fldChar w:fldCharType="begin"/>
      </w:r>
      <w:r>
        <w:instrText xml:space="preserve"> REF _Ref363484564 \r \h </w:instrText>
      </w:r>
      <w:r w:rsidR="00E627AF">
        <w:fldChar w:fldCharType="separate"/>
      </w:r>
      <w:r>
        <w:t>[2]</w:t>
      </w:r>
      <w:r w:rsidR="00E627AF">
        <w:fldChar w:fldCharType="end"/>
      </w:r>
      <w:r>
        <w:t xml:space="preserve"> – a direct mode data path and a locally routed data path. In the direct mode data path there is a direct radio link between two (or more) UEs such that a transmission from a UE is received from another UE without going through the base station. In the locally routed data path the transmissions from a UE go through the base station but do not traverse the rest of the operator network.</w:t>
      </w:r>
    </w:p>
    <w:p w:rsidR="0017387E" w:rsidRDefault="0017387E" w:rsidP="00AE2E3B">
      <w:r>
        <w:t xml:space="preserve">The primary focus in RAN2 is expected to be on the direct mode data path. This contribution focuses on several issues related to establishing </w:t>
      </w:r>
      <w:r w:rsidR="009366FB">
        <w:t xml:space="preserve">and maintaining </w:t>
      </w:r>
      <w:r>
        <w:t>the direct link.</w:t>
      </w:r>
    </w:p>
    <w:p w:rsidR="0017387E" w:rsidRDefault="0017387E" w:rsidP="0017387E">
      <w:pPr>
        <w:keepNext/>
        <w:jc w:val="center"/>
      </w:pPr>
      <w:r>
        <w:object w:dxaOrig="7538" w:dyaOrig="52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3pt;height:170.9pt" o:ole="">
            <v:imagedata r:id="rId8" o:title=""/>
          </v:shape>
          <o:OLEObject Type="Embed" ProgID="Visio.Drawing.11" ShapeID="_x0000_i1025" DrawAspect="Content" ObjectID="_1437587898" r:id="rId9"/>
        </w:object>
      </w:r>
    </w:p>
    <w:p w:rsidR="0017387E" w:rsidRDefault="0017387E" w:rsidP="0017387E">
      <w:pPr>
        <w:pStyle w:val="Caption"/>
      </w:pPr>
      <w:r>
        <w:t>Direct mode data path</w:t>
      </w:r>
    </w:p>
    <w:p w:rsidR="0017387E" w:rsidRDefault="0017387E" w:rsidP="00AE2E3B"/>
    <w:p w:rsidR="007908BC" w:rsidRDefault="00702574" w:rsidP="005626DB">
      <w:pPr>
        <w:pStyle w:val="Heading2"/>
      </w:pPr>
      <w:r>
        <w:lastRenderedPageBreak/>
        <w:t>Frequency to use</w:t>
      </w:r>
      <w:r w:rsidR="005626DB">
        <w:t xml:space="preserve"> for D2D link</w:t>
      </w:r>
    </w:p>
    <w:p w:rsidR="00702574" w:rsidRDefault="005626DB" w:rsidP="00AE2E3B">
      <w:r>
        <w:t xml:space="preserve">In order to make D2D communication possible, the resources used for D2D communication cannot overlap, in time and frequency, transmissions from </w:t>
      </w:r>
      <w:r w:rsidR="00FE33CE">
        <w:t>eNBs</w:t>
      </w:r>
      <w:r>
        <w:t xml:space="preserve">. This implies that </w:t>
      </w:r>
      <w:r w:rsidR="00FE33CE">
        <w:t>D2D communication cannot occur on the DL frequency in FDD unless subframes or resources are reserved for D2D on the DL frequency. Similarly, D2D communication cannot occur in DL subframes in TDD unless some DL subframes are reserved for D2D. Such reservation would need to be across multiple eNBs</w:t>
      </w:r>
      <w:r w:rsidR="00CC5CF9">
        <w:t>.</w:t>
      </w:r>
    </w:p>
    <w:p w:rsidR="00CC5CF9" w:rsidRDefault="00CC5CF9" w:rsidP="00AE2E3B">
      <w:r>
        <w:t>We think it is more practical to use the uplink frequency for D2D communication in case of FDD and the uplink subframes in the case of TDD. Alternatively a different frequency that is not associated with the DL frequency</w:t>
      </w:r>
      <w:r w:rsidR="00F22135">
        <w:t xml:space="preserve"> (and is not a DL frequency itself)</w:t>
      </w:r>
      <w:r>
        <w:t xml:space="preserve"> can </w:t>
      </w:r>
      <w:r w:rsidR="00FE0AEA">
        <w:t>be used for D2D communication</w:t>
      </w:r>
      <w:r w:rsidR="00047EF9">
        <w:t xml:space="preserve"> (e.g., a frequency dedicated for D2D communication)</w:t>
      </w:r>
      <w:r w:rsidR="00FE0AEA">
        <w:t>.</w:t>
      </w:r>
    </w:p>
    <w:p w:rsidR="00FE0AEA" w:rsidRDefault="00FE0AEA" w:rsidP="00AE2E3B">
      <w:pPr>
        <w:rPr>
          <w:b/>
          <w:i/>
        </w:rPr>
      </w:pPr>
      <w:r>
        <w:rPr>
          <w:b/>
          <w:i/>
        </w:rPr>
        <w:t>Proposal</w:t>
      </w:r>
      <w:r w:rsidR="006D44C2">
        <w:rPr>
          <w:b/>
          <w:i/>
        </w:rPr>
        <w:t xml:space="preserve"> 1</w:t>
      </w:r>
      <w:r>
        <w:rPr>
          <w:b/>
          <w:i/>
        </w:rPr>
        <w:t xml:space="preserve">: The </w:t>
      </w:r>
      <w:r w:rsidR="00047EF9">
        <w:rPr>
          <w:b/>
          <w:i/>
        </w:rPr>
        <w:t>resources used</w:t>
      </w:r>
      <w:r>
        <w:rPr>
          <w:b/>
          <w:i/>
        </w:rPr>
        <w:t xml:space="preserve"> for D2D communication</w:t>
      </w:r>
      <w:r w:rsidR="00047EF9">
        <w:rPr>
          <w:b/>
          <w:i/>
        </w:rPr>
        <w:t xml:space="preserve"> should be chosen from</w:t>
      </w:r>
      <w:r>
        <w:rPr>
          <w:b/>
          <w:i/>
        </w:rPr>
        <w:t>:</w:t>
      </w:r>
    </w:p>
    <w:p w:rsidR="00FE0AEA" w:rsidRDefault="00047EF9" w:rsidP="00FE0AEA">
      <w:pPr>
        <w:numPr>
          <w:ilvl w:val="0"/>
          <w:numId w:val="47"/>
        </w:numPr>
        <w:rPr>
          <w:b/>
          <w:i/>
        </w:rPr>
      </w:pPr>
      <w:r>
        <w:rPr>
          <w:b/>
          <w:i/>
        </w:rPr>
        <w:t xml:space="preserve">the </w:t>
      </w:r>
      <w:r w:rsidR="00FE0AEA">
        <w:rPr>
          <w:b/>
          <w:i/>
        </w:rPr>
        <w:t>uplink frequency in the case of an FDD network;</w:t>
      </w:r>
    </w:p>
    <w:p w:rsidR="00FE0AEA" w:rsidRDefault="00047EF9" w:rsidP="00FE0AEA">
      <w:pPr>
        <w:numPr>
          <w:ilvl w:val="0"/>
          <w:numId w:val="47"/>
        </w:numPr>
        <w:rPr>
          <w:b/>
          <w:i/>
        </w:rPr>
      </w:pPr>
      <w:r>
        <w:rPr>
          <w:b/>
          <w:i/>
        </w:rPr>
        <w:t>the uplink subframes in the case of a TDD network; or</w:t>
      </w:r>
    </w:p>
    <w:p w:rsidR="00047EF9" w:rsidRDefault="00047EF9" w:rsidP="00FE0AEA">
      <w:pPr>
        <w:numPr>
          <w:ilvl w:val="0"/>
          <w:numId w:val="47"/>
        </w:numPr>
        <w:rPr>
          <w:b/>
          <w:i/>
        </w:rPr>
      </w:pPr>
      <w:r>
        <w:rPr>
          <w:b/>
          <w:i/>
        </w:rPr>
        <w:t>subframes on a frequency dedicated for D2D communication.</w:t>
      </w:r>
    </w:p>
    <w:p w:rsidR="00047EF9" w:rsidRDefault="00A41F97" w:rsidP="00A41F97">
      <w:pPr>
        <w:pStyle w:val="Heading2"/>
      </w:pPr>
      <w:r>
        <w:t>Transmission Scheme</w:t>
      </w:r>
    </w:p>
    <w:p w:rsidR="00A41F97" w:rsidRDefault="005B1B7F" w:rsidP="00A41F97">
      <w:r>
        <w:t>Given that D2D is to be designed as an extension to LTE, it is reasonable to expect an LTE transmission scheme to be used for D2D communication. This would enable reuse of the LTE components in the device.</w:t>
      </w:r>
    </w:p>
    <w:p w:rsidR="007A2E9A" w:rsidRDefault="003F112E" w:rsidP="00A41F97">
      <w:r>
        <w:t xml:space="preserve">The downlink transmissions in LTE are based on an OFDM transmission scheme and uplink transmissions are based on a SC-FDM transmission scheme. D2D transmissions could either be based on the OFDM transmission scheme or the SC-FDM transmission scheme. If D2D transmissions are based on the OFDM transmission scheme (i.e., like eNB transmissions), devices will need to have the capability to perform OFDM transmission, which current LTE UEs lack. If D2D transmissions are based on the SC-FDM transmission scheme (i.e., like current UE uplink transmissions), devices will need to have the capability to perform SC-FDM reception, which current LTE UEs lack. These are other issues related to </w:t>
      </w:r>
      <w:r w:rsidR="006E3806">
        <w:t>the physical layer transmissions will have to be discussed in RAN1.</w:t>
      </w:r>
    </w:p>
    <w:p w:rsidR="00A41F97" w:rsidRDefault="00A41F97" w:rsidP="00A41F97">
      <w:pPr>
        <w:pStyle w:val="Heading2"/>
      </w:pPr>
      <w:r>
        <w:t>Device Architecture</w:t>
      </w:r>
    </w:p>
    <w:p w:rsidR="00A41F97" w:rsidRDefault="006E3806" w:rsidP="00A41F97">
      <w:r>
        <w:t>Assuming that the D2D communication occurs on the uplink frequency for FDD, a UE can either perform an uplink transmission or a D2D transmission, but not both. Consequently, in this case, there is no need for a separate transmitter and RF for D2D communication (i.e., the same RF chain as the one used for uplink transmissions can be used for D2D). Also in the case D2D communication on the serving TDD frequency, there is no need for a separate transmitter.</w:t>
      </w:r>
    </w:p>
    <w:p w:rsidR="006E3806" w:rsidRDefault="006E3806" w:rsidP="00A41F97">
      <w:r>
        <w:t xml:space="preserve">If a dedicated frequency is used for D2D communication, </w:t>
      </w:r>
      <w:r w:rsidR="000D2C7F">
        <w:t xml:space="preserve">it is possible that a separate transmitter may be beneficial. However, this adds significant device costs and </w:t>
      </w:r>
      <w:r w:rsidR="00D16371">
        <w:t xml:space="preserve">also introduces complexity related to </w:t>
      </w:r>
      <w:r w:rsidR="003778CA">
        <w:t xml:space="preserve">managing </w:t>
      </w:r>
      <w:r w:rsidR="00D16371">
        <w:t>total output power at the device.</w:t>
      </w:r>
      <w:r w:rsidR="0010687D">
        <w:t xml:space="preserve"> Therefore we think the D2D design should be based on having a single transmitter that is active at any given time.</w:t>
      </w:r>
    </w:p>
    <w:p w:rsidR="0010687D" w:rsidRDefault="0010687D" w:rsidP="00A41F97">
      <w:pPr>
        <w:rPr>
          <w:b/>
          <w:i/>
        </w:rPr>
      </w:pPr>
      <w:r w:rsidRPr="0010687D">
        <w:rPr>
          <w:b/>
          <w:i/>
        </w:rPr>
        <w:t>Proposal</w:t>
      </w:r>
      <w:r w:rsidR="006D44C2">
        <w:rPr>
          <w:b/>
          <w:i/>
        </w:rPr>
        <w:t xml:space="preserve"> 2</w:t>
      </w:r>
      <w:r w:rsidRPr="0010687D">
        <w:rPr>
          <w:b/>
          <w:i/>
        </w:rPr>
        <w:t xml:space="preserve">: D2D design should be based on the assumption that a UE does not perform simultaneous uplink transmissions and D2D transmissions. </w:t>
      </w:r>
    </w:p>
    <w:p w:rsidR="0010687D" w:rsidRDefault="0010687D" w:rsidP="00A41F97">
      <w:r>
        <w:t xml:space="preserve">Assuming that the D2D communication occurs on the uplink frequency for FDD, the UE can simultaneously receive downlink from the </w:t>
      </w:r>
      <w:r w:rsidR="00A32529">
        <w:t>eNB and a D2D transmission if it has a separate receiver for D2D communication. For D2D communication on a TDD frequency however, the UE cannot simultaneously receive downlink from the eNB and a D2D transmission. To have a uniform design of D2D for operation on both TDD and FDD frequencies, it makes sense to assume that the device only receives one of the downlink or D2D at any given time.</w:t>
      </w:r>
      <w:r w:rsidR="007021FC">
        <w:t xml:space="preserve"> Also, additional receiver capability can add significant costs in the device.</w:t>
      </w:r>
    </w:p>
    <w:p w:rsidR="00A32529" w:rsidRDefault="00A32529" w:rsidP="00A41F97">
      <w:r>
        <w:t xml:space="preserve">If a dedicated frequency is used for </w:t>
      </w:r>
      <w:r w:rsidR="00D552B2">
        <w:t>D2D communication, then a separate receiver may be beneficial. However, for the reasons stated above, we prefer to have a design that is based on a single receiver.</w:t>
      </w:r>
    </w:p>
    <w:p w:rsidR="00D552B2" w:rsidRDefault="00D552B2" w:rsidP="00A41F97">
      <w:pPr>
        <w:rPr>
          <w:b/>
          <w:i/>
        </w:rPr>
      </w:pPr>
      <w:r>
        <w:rPr>
          <w:b/>
          <w:i/>
        </w:rPr>
        <w:lastRenderedPageBreak/>
        <w:t>Proposal</w:t>
      </w:r>
      <w:r w:rsidR="006D44C2">
        <w:rPr>
          <w:b/>
          <w:i/>
        </w:rPr>
        <w:t xml:space="preserve"> 3</w:t>
      </w:r>
      <w:r>
        <w:rPr>
          <w:b/>
          <w:i/>
        </w:rPr>
        <w:t>: D2D design should be based on the assumption that a UE does not perform simultaneous reception of downlink transmissions and D2D transmissions.</w:t>
      </w:r>
    </w:p>
    <w:p w:rsidR="00FD667C" w:rsidRPr="00FD667C" w:rsidRDefault="00FD667C" w:rsidP="00A41F97">
      <w:r>
        <w:t>Note that</w:t>
      </w:r>
      <w:r w:rsidR="00A14E64">
        <w:t xml:space="preserve"> performing simultaneous D2D transmission and downlink reception is allowed.</w:t>
      </w:r>
    </w:p>
    <w:p w:rsidR="003956C4" w:rsidRDefault="003956C4" w:rsidP="003956C4">
      <w:pPr>
        <w:pStyle w:val="Heading2"/>
      </w:pPr>
      <w:r>
        <w:t>Resource Allocation for D2D communication</w:t>
      </w:r>
    </w:p>
    <w:p w:rsidR="00A14E64" w:rsidRDefault="00A14E64" w:rsidP="003956C4">
      <w:r>
        <w:t>Resource allocation for D2D communication is likely to require extensive discussion. Resources can be allocated in units of resource blocks, subframes or multiple subframes. Furthermore, resources can be assigned in a persistent manner or on an as-needed basis.</w:t>
      </w:r>
    </w:p>
    <w:p w:rsidR="00A14E64" w:rsidRDefault="00A14E64" w:rsidP="003956C4">
      <w:r>
        <w:t>In the cases where D2D communication occurs on the uplink frequency (FDD) or in uplink subframes (TDD), D2D resources are taken from uplink resources.</w:t>
      </w:r>
      <w:r w:rsidR="005B1E46">
        <w:t xml:space="preserve"> In these cases</w:t>
      </w:r>
      <w:r w:rsidR="00195D0F">
        <w:t xml:space="preserve"> it is necessary for the eNB to control and assign resources for D2D, so that the resources can be appropriately shared based on uplink activity. Even in the case where a dedicated frequency is used for D2D communication, it is beneficial to have the network control and assign resources for D2D. Without network control, </w:t>
      </w:r>
      <w:r w:rsidR="00355DAB">
        <w:t>ensuring that D2D communication between different pairs of UEs do not interfere with one another is challenging.</w:t>
      </w:r>
    </w:p>
    <w:p w:rsidR="00355DAB" w:rsidRDefault="00355DAB" w:rsidP="003956C4">
      <w:pPr>
        <w:rPr>
          <w:b/>
          <w:i/>
        </w:rPr>
      </w:pPr>
      <w:r>
        <w:rPr>
          <w:b/>
          <w:i/>
        </w:rPr>
        <w:t>Proposal</w:t>
      </w:r>
      <w:r w:rsidR="006D44C2">
        <w:rPr>
          <w:b/>
          <w:i/>
        </w:rPr>
        <w:t xml:space="preserve"> 4</w:t>
      </w:r>
      <w:r>
        <w:rPr>
          <w:b/>
          <w:i/>
        </w:rPr>
        <w:t>: The eNB assigns resources used for D2D communication.</w:t>
      </w:r>
    </w:p>
    <w:p w:rsidR="00355DAB" w:rsidRDefault="005B1E46" w:rsidP="003956C4">
      <w:r>
        <w:t>As indicated above the resource allocation units need to be discussed. Also, in order to avoid excessive control signalling from the eNB for the purpose of D2D communication, mechanisms to allocate resources that persist for long durations (e.g., semi-persistently scheduled resources) should be considered.</w:t>
      </w:r>
    </w:p>
    <w:p w:rsidR="006D44F4" w:rsidRDefault="006D44F4" w:rsidP="003956C4">
      <w:r>
        <w:t>If the two UEs that establish D2D direct communication are in the coverage of two different eNBs, then resource allocation for D2D communication needs coordination between the eNBs.</w:t>
      </w:r>
    </w:p>
    <w:p w:rsidR="006D44F4" w:rsidRPr="006D44F4" w:rsidRDefault="006D44F4" w:rsidP="003956C4">
      <w:pPr>
        <w:rPr>
          <w:b/>
          <w:i/>
        </w:rPr>
      </w:pPr>
      <w:r>
        <w:rPr>
          <w:b/>
          <w:i/>
        </w:rPr>
        <w:t>Proposal</w:t>
      </w:r>
      <w:r w:rsidR="006D44C2">
        <w:rPr>
          <w:b/>
          <w:i/>
        </w:rPr>
        <w:t xml:space="preserve"> 5</w:t>
      </w:r>
      <w:r>
        <w:rPr>
          <w:b/>
          <w:i/>
        </w:rPr>
        <w:t xml:space="preserve">: Coordination between </w:t>
      </w:r>
      <w:r w:rsidR="00104A36">
        <w:rPr>
          <w:b/>
          <w:i/>
        </w:rPr>
        <w:t>neighbouring</w:t>
      </w:r>
      <w:r>
        <w:rPr>
          <w:b/>
          <w:i/>
        </w:rPr>
        <w:t xml:space="preserve"> cells is needed for D2D resource allocation.</w:t>
      </w:r>
    </w:p>
    <w:p w:rsidR="00C466FE" w:rsidRDefault="00C466FE" w:rsidP="00C466FE">
      <w:pPr>
        <w:pStyle w:val="Heading2"/>
      </w:pPr>
      <w:r>
        <w:t>Handling Service Continuity</w:t>
      </w:r>
    </w:p>
    <w:p w:rsidR="00AB1AB7" w:rsidRDefault="006D44F4" w:rsidP="003956C4">
      <w:r>
        <w:t>Two UEs may establish communication via the network and then come within range of direct communication. The network may then need to switch the data path from the one going through the network to a direct mode data path. Similarly, when two UEs are in direct mode D2D communication, and subsequently move out of range of direct mode communication, it is necessary to switch the data path to one going through</w:t>
      </w:r>
      <w:r w:rsidR="007445B6">
        <w:t xml:space="preserve"> the network. </w:t>
      </w:r>
      <w:r w:rsidR="00F247B3">
        <w:t xml:space="preserve">The first data path change requires the UEs to discover one another and perform suitable measurements to assess the quality of the direct radio link between them. The second data path change requires the UEs to </w:t>
      </w:r>
      <w:r w:rsidR="007C3411">
        <w:t xml:space="preserve">continually </w:t>
      </w:r>
      <w:r w:rsidR="00F247B3">
        <w:t>track</w:t>
      </w:r>
      <w:r w:rsidR="007C3411">
        <w:t xml:space="preserve"> radio link quality of the direct link. Furthermore, such discovery events and measurements need to be reported to the eNB in order for the network to perform the appropriate data path switch.</w:t>
      </w:r>
    </w:p>
    <w:p w:rsidR="007C3411" w:rsidRDefault="007C3411" w:rsidP="003956C4">
      <w:pPr>
        <w:rPr>
          <w:b/>
          <w:i/>
        </w:rPr>
      </w:pPr>
      <w:r>
        <w:rPr>
          <w:b/>
          <w:i/>
        </w:rPr>
        <w:t>Proposal</w:t>
      </w:r>
      <w:r w:rsidR="006D44C2">
        <w:rPr>
          <w:b/>
          <w:i/>
        </w:rPr>
        <w:t xml:space="preserve"> 6</w:t>
      </w:r>
      <w:r>
        <w:rPr>
          <w:b/>
          <w:i/>
        </w:rPr>
        <w:t>: UEs needs to perform discovery of peer D2D UEs and report discovery events to the network, to support service continuity.</w:t>
      </w:r>
    </w:p>
    <w:p w:rsidR="007908BC" w:rsidRPr="00783242" w:rsidRDefault="007C3411" w:rsidP="00AE2E3B">
      <w:r>
        <w:rPr>
          <w:b/>
          <w:i/>
        </w:rPr>
        <w:t>Proposal</w:t>
      </w:r>
      <w:r w:rsidR="006D44C2">
        <w:rPr>
          <w:b/>
          <w:i/>
        </w:rPr>
        <w:t xml:space="preserve"> 7</w:t>
      </w:r>
      <w:r>
        <w:rPr>
          <w:b/>
          <w:i/>
        </w:rPr>
        <w:t>: UEs need to perform radio link quality measurements of D2D radio links and report such measurements to the network, to support service continuity.</w:t>
      </w:r>
    </w:p>
    <w:p w:rsidR="00A75B13" w:rsidRDefault="00E94668" w:rsidP="00E94668">
      <w:pPr>
        <w:pStyle w:val="Heading1"/>
        <w:jc w:val="both"/>
        <w:rPr>
          <w:kern w:val="2"/>
        </w:rPr>
      </w:pPr>
      <w:r w:rsidRPr="00F003FD">
        <w:rPr>
          <w:kern w:val="2"/>
        </w:rPr>
        <w:t>Summary</w:t>
      </w:r>
    </w:p>
    <w:p w:rsidR="007472F5" w:rsidRDefault="00104A36" w:rsidP="00E8424A">
      <w:r>
        <w:t xml:space="preserve">In this contribution we have considered various technical issues that </w:t>
      </w:r>
      <w:r w:rsidR="007472F5">
        <w:t>pertain to device to device direct communication. Based on the discussion, we propose the following.</w:t>
      </w:r>
    </w:p>
    <w:p w:rsidR="007472F5" w:rsidRDefault="007472F5" w:rsidP="007472F5">
      <w:pPr>
        <w:rPr>
          <w:b/>
          <w:i/>
        </w:rPr>
      </w:pPr>
      <w:r>
        <w:rPr>
          <w:b/>
          <w:i/>
        </w:rPr>
        <w:t>Proposal 1: The resources used for D2D communication should be chosen from:</w:t>
      </w:r>
    </w:p>
    <w:p w:rsidR="007472F5" w:rsidRDefault="007472F5" w:rsidP="007472F5">
      <w:pPr>
        <w:numPr>
          <w:ilvl w:val="0"/>
          <w:numId w:val="47"/>
        </w:numPr>
        <w:rPr>
          <w:b/>
          <w:i/>
        </w:rPr>
      </w:pPr>
      <w:r>
        <w:rPr>
          <w:b/>
          <w:i/>
        </w:rPr>
        <w:t>the uplink frequency in the case of an FDD network;</w:t>
      </w:r>
    </w:p>
    <w:p w:rsidR="007472F5" w:rsidRDefault="007472F5" w:rsidP="007472F5">
      <w:pPr>
        <w:numPr>
          <w:ilvl w:val="0"/>
          <w:numId w:val="47"/>
        </w:numPr>
        <w:rPr>
          <w:b/>
          <w:i/>
        </w:rPr>
      </w:pPr>
      <w:r>
        <w:rPr>
          <w:b/>
          <w:i/>
        </w:rPr>
        <w:t>the uplink subframes in the case of a TDD network; or</w:t>
      </w:r>
    </w:p>
    <w:p w:rsidR="007472F5" w:rsidRDefault="007472F5" w:rsidP="007472F5">
      <w:pPr>
        <w:numPr>
          <w:ilvl w:val="0"/>
          <w:numId w:val="47"/>
        </w:numPr>
        <w:rPr>
          <w:b/>
          <w:i/>
        </w:rPr>
      </w:pPr>
      <w:r>
        <w:rPr>
          <w:b/>
          <w:i/>
        </w:rPr>
        <w:t>subframes on a frequency dedicated for D2D communication.</w:t>
      </w:r>
    </w:p>
    <w:p w:rsidR="007472F5" w:rsidRDefault="007472F5" w:rsidP="007472F5">
      <w:pPr>
        <w:rPr>
          <w:b/>
          <w:i/>
        </w:rPr>
      </w:pPr>
      <w:r w:rsidRPr="0010687D">
        <w:rPr>
          <w:b/>
          <w:i/>
        </w:rPr>
        <w:lastRenderedPageBreak/>
        <w:t>Proposal</w:t>
      </w:r>
      <w:r>
        <w:rPr>
          <w:b/>
          <w:i/>
        </w:rPr>
        <w:t xml:space="preserve"> 2</w:t>
      </w:r>
      <w:r w:rsidRPr="0010687D">
        <w:rPr>
          <w:b/>
          <w:i/>
        </w:rPr>
        <w:t xml:space="preserve">: D2D design should be based on the assumption that a UE does not perform simultaneous uplink transmissions and D2D transmissions. </w:t>
      </w:r>
    </w:p>
    <w:p w:rsidR="007472F5" w:rsidRDefault="007472F5" w:rsidP="007472F5">
      <w:pPr>
        <w:rPr>
          <w:b/>
          <w:i/>
        </w:rPr>
      </w:pPr>
      <w:r>
        <w:rPr>
          <w:b/>
          <w:i/>
        </w:rPr>
        <w:t>Proposal 3: D2D design should be based on the assumption that a UE does not perform simultaneous reception of downlink transmissions and D2D transmissions.</w:t>
      </w:r>
    </w:p>
    <w:p w:rsidR="007472F5" w:rsidRDefault="007472F5" w:rsidP="007472F5">
      <w:pPr>
        <w:rPr>
          <w:b/>
          <w:i/>
        </w:rPr>
      </w:pPr>
      <w:r>
        <w:rPr>
          <w:b/>
          <w:i/>
        </w:rPr>
        <w:t>Proposal 4: The eNB assigns resources used for D2D communication.</w:t>
      </w:r>
    </w:p>
    <w:p w:rsidR="007472F5" w:rsidRPr="006D44F4" w:rsidRDefault="007472F5" w:rsidP="007472F5">
      <w:pPr>
        <w:rPr>
          <w:b/>
          <w:i/>
        </w:rPr>
      </w:pPr>
      <w:r>
        <w:rPr>
          <w:b/>
          <w:i/>
        </w:rPr>
        <w:t>Proposal 5: Coordination between neighbouring cells is needed for D2D resource allocation.</w:t>
      </w:r>
    </w:p>
    <w:p w:rsidR="007472F5" w:rsidRDefault="007472F5" w:rsidP="007472F5">
      <w:pPr>
        <w:rPr>
          <w:b/>
          <w:i/>
        </w:rPr>
      </w:pPr>
      <w:r>
        <w:rPr>
          <w:b/>
          <w:i/>
        </w:rPr>
        <w:t>Proposal 6: UEs needs to perform discovery of peer D2D UEs and report discovery events to the network, to support service continuity.</w:t>
      </w:r>
    </w:p>
    <w:p w:rsidR="00EC0FAD" w:rsidRPr="007472F5" w:rsidRDefault="007472F5" w:rsidP="00E8424A">
      <w:pPr>
        <w:rPr>
          <w:b/>
          <w:i/>
        </w:rPr>
      </w:pPr>
      <w:r>
        <w:rPr>
          <w:b/>
          <w:i/>
        </w:rPr>
        <w:t>Proposal 7: UEs need to perform radio link quality measurements of D2D radio links and report such measurements to the network, to support service continuity.</w:t>
      </w:r>
    </w:p>
    <w:p w:rsidR="000A07F4" w:rsidRDefault="004D763C" w:rsidP="00C2062E">
      <w:pPr>
        <w:pStyle w:val="Heading1"/>
        <w:jc w:val="both"/>
        <w:rPr>
          <w:kern w:val="2"/>
        </w:rPr>
      </w:pPr>
      <w:r>
        <w:rPr>
          <w:kern w:val="2"/>
        </w:rPr>
        <w:t>References</w:t>
      </w:r>
    </w:p>
    <w:p w:rsidR="009E6F07" w:rsidRDefault="00711EE1" w:rsidP="009E6F07">
      <w:pPr>
        <w:numPr>
          <w:ilvl w:val="0"/>
          <w:numId w:val="36"/>
        </w:numPr>
      </w:pPr>
      <w:r>
        <w:t xml:space="preserve"> </w:t>
      </w:r>
      <w:bookmarkStart w:id="1" w:name="_Ref363483878"/>
      <w:r w:rsidR="005F5CBF">
        <w:t>RP-122009, “Study on LTE Device to Device Proximity”.</w:t>
      </w:r>
      <w:bookmarkEnd w:id="1"/>
    </w:p>
    <w:p w:rsidR="005F5CBF" w:rsidRDefault="005F5CBF" w:rsidP="009E6F07">
      <w:pPr>
        <w:numPr>
          <w:ilvl w:val="0"/>
          <w:numId w:val="36"/>
        </w:numPr>
      </w:pPr>
      <w:bookmarkStart w:id="2" w:name="_Ref363484564"/>
      <w:r>
        <w:t>3GPP TR 22.803v12.2.0, “Feasibility study for Proximity Services (ProSe).</w:t>
      </w:r>
      <w:bookmarkEnd w:id="2"/>
    </w:p>
    <w:p w:rsidR="00D6433D" w:rsidRPr="00D6433D" w:rsidRDefault="00D6433D" w:rsidP="00D6433D"/>
    <w:sectPr w:rsidR="00D6433D" w:rsidRPr="00D6433D" w:rsidSect="00E41EE3">
      <w:footerReference w:type="even" r:id="rId10"/>
      <w:footerReference w:type="default" r:id="rId11"/>
      <w:footnotePr>
        <w:numRestart w:val="eachSect"/>
      </w:footnotePr>
      <w:pgSz w:w="11907" w:h="16840" w:code="9"/>
      <w:pgMar w:top="1411" w:right="1138" w:bottom="1138" w:left="1138" w:header="677" w:footer="56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008B" w:rsidRDefault="00BA008B">
      <w:r>
        <w:separator/>
      </w:r>
    </w:p>
  </w:endnote>
  <w:endnote w:type="continuationSeparator" w:id="0">
    <w:p w:rsidR="00BA008B" w:rsidRDefault="00BA00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365" w:rsidRDefault="00E627AF" w:rsidP="009C537B">
    <w:pPr>
      <w:pStyle w:val="Footer"/>
      <w:framePr w:wrap="around" w:vAnchor="text" w:hAnchor="margin" w:xAlign="center" w:y="1"/>
      <w:rPr>
        <w:rStyle w:val="PageNumber"/>
      </w:rPr>
    </w:pPr>
    <w:r>
      <w:rPr>
        <w:rStyle w:val="PageNumber"/>
      </w:rPr>
      <w:fldChar w:fldCharType="begin"/>
    </w:r>
    <w:r w:rsidR="00E77365">
      <w:rPr>
        <w:rStyle w:val="PageNumber"/>
      </w:rPr>
      <w:instrText xml:space="preserve">PAGE  </w:instrText>
    </w:r>
    <w:r>
      <w:rPr>
        <w:rStyle w:val="PageNumber"/>
      </w:rPr>
      <w:fldChar w:fldCharType="end"/>
    </w:r>
  </w:p>
  <w:p w:rsidR="00E77365" w:rsidRDefault="00E7736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365" w:rsidRPr="00385BF2" w:rsidRDefault="00E627AF" w:rsidP="009C537B">
    <w:pPr>
      <w:pStyle w:val="Footer"/>
      <w:framePr w:wrap="around" w:vAnchor="text" w:hAnchor="margin" w:xAlign="center" w:y="1"/>
      <w:rPr>
        <w:rStyle w:val="PageNumber"/>
        <w:rFonts w:ascii="Times New Roman" w:hAnsi="Times New Roman"/>
        <w:b w:val="0"/>
        <w:i w:val="0"/>
      </w:rPr>
    </w:pPr>
    <w:r w:rsidRPr="00385BF2">
      <w:rPr>
        <w:rStyle w:val="PageNumber"/>
        <w:rFonts w:ascii="Times New Roman" w:hAnsi="Times New Roman"/>
        <w:b w:val="0"/>
        <w:i w:val="0"/>
      </w:rPr>
      <w:fldChar w:fldCharType="begin"/>
    </w:r>
    <w:r w:rsidR="00E77365" w:rsidRPr="00385BF2">
      <w:rPr>
        <w:rStyle w:val="PageNumber"/>
        <w:rFonts w:ascii="Times New Roman" w:hAnsi="Times New Roman"/>
        <w:b w:val="0"/>
        <w:i w:val="0"/>
      </w:rPr>
      <w:instrText xml:space="preserve">PAGE  </w:instrText>
    </w:r>
    <w:r w:rsidRPr="00385BF2">
      <w:rPr>
        <w:rStyle w:val="PageNumber"/>
        <w:rFonts w:ascii="Times New Roman" w:hAnsi="Times New Roman"/>
        <w:b w:val="0"/>
        <w:i w:val="0"/>
      </w:rPr>
      <w:fldChar w:fldCharType="separate"/>
    </w:r>
    <w:r w:rsidR="007E74C0">
      <w:rPr>
        <w:rStyle w:val="PageNumber"/>
        <w:rFonts w:ascii="Times New Roman" w:hAnsi="Times New Roman"/>
        <w:b w:val="0"/>
        <w:i w:val="0"/>
      </w:rPr>
      <w:t>1</w:t>
    </w:r>
    <w:r w:rsidRPr="00385BF2">
      <w:rPr>
        <w:rStyle w:val="PageNumber"/>
        <w:rFonts w:ascii="Times New Roman" w:hAnsi="Times New Roman"/>
        <w:b w:val="0"/>
        <w:i w:val="0"/>
      </w:rPr>
      <w:fldChar w:fldCharType="end"/>
    </w:r>
  </w:p>
  <w:p w:rsidR="00E77365" w:rsidRDefault="00E77365">
    <w:pPr>
      <w:pStyle w:val="Footer"/>
      <w:tabs>
        <w:tab w:val="center" w:pos="4820"/>
        <w:tab w:val="right" w:pos="9639"/>
      </w:tabs>
      <w:jc w:val="left"/>
    </w:pPr>
    <w:r>
      <w:tab/>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008B" w:rsidRDefault="00BA008B">
      <w:r>
        <w:separator/>
      </w:r>
    </w:p>
  </w:footnote>
  <w:footnote w:type="continuationSeparator" w:id="0">
    <w:p w:rsidR="00BA008B" w:rsidRDefault="00BA00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C3164"/>
    <w:multiLevelType w:val="hybridMultilevel"/>
    <w:tmpl w:val="C7DE1E34"/>
    <w:lvl w:ilvl="0" w:tplc="9AFAF766">
      <w:start w:val="1"/>
      <w:numFmt w:val="decimal"/>
      <w:lvlText w:val="Option  %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4590C99"/>
    <w:multiLevelType w:val="hybridMultilevel"/>
    <w:tmpl w:val="D1A092D0"/>
    <w:lvl w:ilvl="0" w:tplc="27F2E78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B00679"/>
    <w:multiLevelType w:val="hybridMultilevel"/>
    <w:tmpl w:val="B8680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D804AC"/>
    <w:multiLevelType w:val="hybridMultilevel"/>
    <w:tmpl w:val="DF7E6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A40C05"/>
    <w:multiLevelType w:val="hybridMultilevel"/>
    <w:tmpl w:val="33220AE6"/>
    <w:lvl w:ilvl="0" w:tplc="0FDCB9A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82400B"/>
    <w:multiLevelType w:val="hybridMultilevel"/>
    <w:tmpl w:val="BBF098C4"/>
    <w:lvl w:ilvl="0" w:tplc="CA8E30C4">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96036C"/>
    <w:multiLevelType w:val="hybridMultilevel"/>
    <w:tmpl w:val="F6ACD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D740EA"/>
    <w:multiLevelType w:val="hybridMultilevel"/>
    <w:tmpl w:val="BBF098C4"/>
    <w:lvl w:ilvl="0" w:tplc="CA8E30C4">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DF61A0"/>
    <w:multiLevelType w:val="hybridMultilevel"/>
    <w:tmpl w:val="992C99AC"/>
    <w:lvl w:ilvl="0" w:tplc="74CC565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FF593A"/>
    <w:multiLevelType w:val="hybridMultilevel"/>
    <w:tmpl w:val="AE2EBF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93637B3"/>
    <w:multiLevelType w:val="hybridMultilevel"/>
    <w:tmpl w:val="07EEA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8B7698"/>
    <w:multiLevelType w:val="hybridMultilevel"/>
    <w:tmpl w:val="CBAAD97E"/>
    <w:lvl w:ilvl="0" w:tplc="196A7772">
      <w:start w:val="5"/>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8B16DC"/>
    <w:multiLevelType w:val="hybridMultilevel"/>
    <w:tmpl w:val="CC6241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01D15E2"/>
    <w:multiLevelType w:val="hybridMultilevel"/>
    <w:tmpl w:val="752A6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525A38"/>
    <w:multiLevelType w:val="hybridMultilevel"/>
    <w:tmpl w:val="C324C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384505"/>
    <w:multiLevelType w:val="hybridMultilevel"/>
    <w:tmpl w:val="3AEA8580"/>
    <w:lvl w:ilvl="0" w:tplc="30DA6DAE">
      <w:start w:val="8"/>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4062AF"/>
    <w:multiLevelType w:val="hybridMultilevel"/>
    <w:tmpl w:val="64AC93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5E83989"/>
    <w:multiLevelType w:val="hybridMultilevel"/>
    <w:tmpl w:val="D368E066"/>
    <w:lvl w:ilvl="0" w:tplc="27F2E78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D2247D"/>
    <w:multiLevelType w:val="hybridMultilevel"/>
    <w:tmpl w:val="908820E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39B550C"/>
    <w:multiLevelType w:val="hybridMultilevel"/>
    <w:tmpl w:val="B0E00862"/>
    <w:lvl w:ilvl="0" w:tplc="5678D5B8">
      <w:start w:val="4"/>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1610CE"/>
    <w:multiLevelType w:val="hybridMultilevel"/>
    <w:tmpl w:val="A17CB8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477762E5"/>
    <w:multiLevelType w:val="multilevel"/>
    <w:tmpl w:val="E8B288F2"/>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nsid w:val="49614CE5"/>
    <w:multiLevelType w:val="hybridMultilevel"/>
    <w:tmpl w:val="6D549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D3D5AED"/>
    <w:multiLevelType w:val="hybridMultilevel"/>
    <w:tmpl w:val="F09AE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B82320"/>
    <w:multiLevelType w:val="hybridMultilevel"/>
    <w:tmpl w:val="DF464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80E5AED"/>
    <w:multiLevelType w:val="hybridMultilevel"/>
    <w:tmpl w:val="5670987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SimSu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imSu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imSun"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9794D15"/>
    <w:multiLevelType w:val="hybridMultilevel"/>
    <w:tmpl w:val="D9066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A081DF7"/>
    <w:multiLevelType w:val="hybridMultilevel"/>
    <w:tmpl w:val="9AAA1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A0C52B4"/>
    <w:multiLevelType w:val="hybridMultilevel"/>
    <w:tmpl w:val="6778F1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ADD15A1"/>
    <w:multiLevelType w:val="hybridMultilevel"/>
    <w:tmpl w:val="9DBC9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BF219C3"/>
    <w:multiLevelType w:val="hybridMultilevel"/>
    <w:tmpl w:val="59207A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E634137"/>
    <w:multiLevelType w:val="hybridMultilevel"/>
    <w:tmpl w:val="56FA26C8"/>
    <w:lvl w:ilvl="0" w:tplc="CA8E30C4">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0B831B9"/>
    <w:multiLevelType w:val="hybridMultilevel"/>
    <w:tmpl w:val="6B74C306"/>
    <w:lvl w:ilvl="0" w:tplc="0DAAAC14">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1942EF4"/>
    <w:multiLevelType w:val="hybridMultilevel"/>
    <w:tmpl w:val="F3EEB2B8"/>
    <w:lvl w:ilvl="0" w:tplc="0DAAAC14">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7125810"/>
    <w:multiLevelType w:val="hybridMultilevel"/>
    <w:tmpl w:val="9170F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7724E2A"/>
    <w:multiLevelType w:val="hybridMultilevel"/>
    <w:tmpl w:val="94F28630"/>
    <w:lvl w:ilvl="0" w:tplc="B19AF730">
      <w:start w:val="1"/>
      <w:numFmt w:val="decimal"/>
      <w:lvlText w:val="b1-%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CC34902"/>
    <w:multiLevelType w:val="hybridMultilevel"/>
    <w:tmpl w:val="1BEEC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ED07E9B"/>
    <w:multiLevelType w:val="hybridMultilevel"/>
    <w:tmpl w:val="88E40F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F3F2153"/>
    <w:multiLevelType w:val="hybridMultilevel"/>
    <w:tmpl w:val="21B80B0A"/>
    <w:lvl w:ilvl="0" w:tplc="196A7772">
      <w:start w:val="5"/>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FFD0A5A"/>
    <w:multiLevelType w:val="hybridMultilevel"/>
    <w:tmpl w:val="B4BAC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8903A8"/>
    <w:multiLevelType w:val="hybridMultilevel"/>
    <w:tmpl w:val="DD1AC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0CC1AAE"/>
    <w:multiLevelType w:val="hybridMultilevel"/>
    <w:tmpl w:val="6E2C0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14A0061"/>
    <w:multiLevelType w:val="hybridMultilevel"/>
    <w:tmpl w:val="5350B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AD62BE"/>
    <w:multiLevelType w:val="hybridMultilevel"/>
    <w:tmpl w:val="54E2C3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BE54C4F"/>
    <w:multiLevelType w:val="hybridMultilevel"/>
    <w:tmpl w:val="4C9A18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5"/>
  </w:num>
  <w:num w:numId="2">
    <w:abstractNumId w:val="23"/>
  </w:num>
  <w:num w:numId="3">
    <w:abstractNumId w:val="21"/>
  </w:num>
  <w:num w:numId="4">
    <w:abstractNumId w:val="32"/>
  </w:num>
  <w:num w:numId="5">
    <w:abstractNumId w:val="34"/>
  </w:num>
  <w:num w:numId="6">
    <w:abstractNumId w:val="16"/>
  </w:num>
  <w:num w:numId="7">
    <w:abstractNumId w:val="0"/>
  </w:num>
  <w:num w:numId="8">
    <w:abstractNumId w:val="33"/>
  </w:num>
  <w:num w:numId="9">
    <w:abstractNumId w:val="9"/>
  </w:num>
  <w:num w:numId="10">
    <w:abstractNumId w:val="19"/>
  </w:num>
  <w:num w:numId="11">
    <w:abstractNumId w:val="7"/>
  </w:num>
  <w:num w:numId="12">
    <w:abstractNumId w:val="39"/>
  </w:num>
  <w:num w:numId="13">
    <w:abstractNumId w:val="5"/>
  </w:num>
  <w:num w:numId="14">
    <w:abstractNumId w:val="36"/>
  </w:num>
  <w:num w:numId="15">
    <w:abstractNumId w:val="11"/>
  </w:num>
  <w:num w:numId="16">
    <w:abstractNumId w:val="28"/>
  </w:num>
  <w:num w:numId="17">
    <w:abstractNumId w:val="31"/>
  </w:num>
  <w:num w:numId="18">
    <w:abstractNumId w:val="4"/>
  </w:num>
  <w:num w:numId="19">
    <w:abstractNumId w:val="43"/>
  </w:num>
  <w:num w:numId="20">
    <w:abstractNumId w:val="14"/>
  </w:num>
  <w:num w:numId="21">
    <w:abstractNumId w:val="10"/>
  </w:num>
  <w:num w:numId="22">
    <w:abstractNumId w:val="6"/>
  </w:num>
  <w:num w:numId="23">
    <w:abstractNumId w:val="41"/>
  </w:num>
  <w:num w:numId="24">
    <w:abstractNumId w:val="12"/>
  </w:num>
  <w:num w:numId="25">
    <w:abstractNumId w:val="15"/>
  </w:num>
  <w:num w:numId="26">
    <w:abstractNumId w:val="25"/>
  </w:num>
  <w:num w:numId="27">
    <w:abstractNumId w:val="8"/>
  </w:num>
  <w:num w:numId="28">
    <w:abstractNumId w:val="46"/>
  </w:num>
  <w:num w:numId="29">
    <w:abstractNumId w:val="37"/>
  </w:num>
  <w:num w:numId="30">
    <w:abstractNumId w:val="20"/>
  </w:num>
  <w:num w:numId="31">
    <w:abstractNumId w:val="17"/>
  </w:num>
  <w:num w:numId="32">
    <w:abstractNumId w:val="38"/>
  </w:num>
  <w:num w:numId="33">
    <w:abstractNumId w:val="29"/>
  </w:num>
  <w:num w:numId="34">
    <w:abstractNumId w:val="27"/>
  </w:num>
  <w:num w:numId="35">
    <w:abstractNumId w:val="3"/>
  </w:num>
  <w:num w:numId="36">
    <w:abstractNumId w:val="1"/>
  </w:num>
  <w:num w:numId="37">
    <w:abstractNumId w:val="30"/>
  </w:num>
  <w:num w:numId="38">
    <w:abstractNumId w:val="2"/>
  </w:num>
  <w:num w:numId="39">
    <w:abstractNumId w:val="42"/>
  </w:num>
  <w:num w:numId="40">
    <w:abstractNumId w:val="22"/>
  </w:num>
  <w:num w:numId="41">
    <w:abstractNumId w:val="13"/>
  </w:num>
  <w:num w:numId="42">
    <w:abstractNumId w:val="24"/>
  </w:num>
  <w:num w:numId="43">
    <w:abstractNumId w:val="35"/>
  </w:num>
  <w:num w:numId="44">
    <w:abstractNumId w:val="44"/>
  </w:num>
  <w:num w:numId="45">
    <w:abstractNumId w:val="18"/>
  </w:num>
  <w:num w:numId="46">
    <w:abstractNumId w:val="26"/>
  </w:num>
  <w:num w:numId="47">
    <w:abstractNumId w:val="4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embedSystemFonts/>
  <w:stylePaneFormatFilter w:val="3F01"/>
  <w:trackRevisions/>
  <w:doNotTrackMoves/>
  <w:defaultTabStop w:val="720"/>
  <w:drawingGridHorizontalSpacing w:val="187"/>
  <w:displayVerticalDrawingGridEvery w:val="2"/>
  <w:noPunctuationKerning/>
  <w:characterSpacingControl w:val="doNotCompress"/>
  <w:hdrShapeDefaults>
    <o:shapedefaults v:ext="edit" spidmax="107522">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07E3A"/>
    <w:rsid w:val="00000075"/>
    <w:rsid w:val="000006E0"/>
    <w:rsid w:val="0000185E"/>
    <w:rsid w:val="00001FE5"/>
    <w:rsid w:val="00002C8D"/>
    <w:rsid w:val="0000336D"/>
    <w:rsid w:val="000035BF"/>
    <w:rsid w:val="000041C4"/>
    <w:rsid w:val="000043E2"/>
    <w:rsid w:val="000044D3"/>
    <w:rsid w:val="00006075"/>
    <w:rsid w:val="000066B0"/>
    <w:rsid w:val="000069BB"/>
    <w:rsid w:val="00006A2E"/>
    <w:rsid w:val="00006E07"/>
    <w:rsid w:val="0000708C"/>
    <w:rsid w:val="00007E3A"/>
    <w:rsid w:val="000126F0"/>
    <w:rsid w:val="00012A23"/>
    <w:rsid w:val="000138B9"/>
    <w:rsid w:val="000140B9"/>
    <w:rsid w:val="00014563"/>
    <w:rsid w:val="00014758"/>
    <w:rsid w:val="00014AF6"/>
    <w:rsid w:val="0001536B"/>
    <w:rsid w:val="00015E2C"/>
    <w:rsid w:val="0002020B"/>
    <w:rsid w:val="0002044D"/>
    <w:rsid w:val="00020F56"/>
    <w:rsid w:val="000212C5"/>
    <w:rsid w:val="00022728"/>
    <w:rsid w:val="00023C05"/>
    <w:rsid w:val="00026DD8"/>
    <w:rsid w:val="00027BCD"/>
    <w:rsid w:val="00030500"/>
    <w:rsid w:val="00031E68"/>
    <w:rsid w:val="00032EB3"/>
    <w:rsid w:val="00033237"/>
    <w:rsid w:val="00034089"/>
    <w:rsid w:val="000340FD"/>
    <w:rsid w:val="00034B48"/>
    <w:rsid w:val="00034BBB"/>
    <w:rsid w:val="00034BE3"/>
    <w:rsid w:val="00035E28"/>
    <w:rsid w:val="00035F46"/>
    <w:rsid w:val="000379F7"/>
    <w:rsid w:val="00037DE2"/>
    <w:rsid w:val="000407CE"/>
    <w:rsid w:val="00040891"/>
    <w:rsid w:val="00040A8B"/>
    <w:rsid w:val="000410D6"/>
    <w:rsid w:val="000430F9"/>
    <w:rsid w:val="00044868"/>
    <w:rsid w:val="00045273"/>
    <w:rsid w:val="000458F9"/>
    <w:rsid w:val="000465F9"/>
    <w:rsid w:val="00046716"/>
    <w:rsid w:val="00046EAD"/>
    <w:rsid w:val="00047EF9"/>
    <w:rsid w:val="000508DD"/>
    <w:rsid w:val="0005156C"/>
    <w:rsid w:val="0005210F"/>
    <w:rsid w:val="00052DCC"/>
    <w:rsid w:val="000549DF"/>
    <w:rsid w:val="00054ECC"/>
    <w:rsid w:val="00055587"/>
    <w:rsid w:val="000560FB"/>
    <w:rsid w:val="00060284"/>
    <w:rsid w:val="00060298"/>
    <w:rsid w:val="00060B2F"/>
    <w:rsid w:val="00060D85"/>
    <w:rsid w:val="00061420"/>
    <w:rsid w:val="000618AB"/>
    <w:rsid w:val="00063A3E"/>
    <w:rsid w:val="00064F05"/>
    <w:rsid w:val="000651BE"/>
    <w:rsid w:val="00065287"/>
    <w:rsid w:val="0006653A"/>
    <w:rsid w:val="00066784"/>
    <w:rsid w:val="00066D22"/>
    <w:rsid w:val="0006756E"/>
    <w:rsid w:val="00070B14"/>
    <w:rsid w:val="00071334"/>
    <w:rsid w:val="000714ED"/>
    <w:rsid w:val="00072023"/>
    <w:rsid w:val="000726A0"/>
    <w:rsid w:val="000738BC"/>
    <w:rsid w:val="0007459A"/>
    <w:rsid w:val="00075C93"/>
    <w:rsid w:val="000762B6"/>
    <w:rsid w:val="00076550"/>
    <w:rsid w:val="000766C6"/>
    <w:rsid w:val="00076A23"/>
    <w:rsid w:val="00076F05"/>
    <w:rsid w:val="00077805"/>
    <w:rsid w:val="00080A2E"/>
    <w:rsid w:val="000815C7"/>
    <w:rsid w:val="00081911"/>
    <w:rsid w:val="00081C19"/>
    <w:rsid w:val="00081DA9"/>
    <w:rsid w:val="00081DC3"/>
    <w:rsid w:val="00084055"/>
    <w:rsid w:val="00084DA5"/>
    <w:rsid w:val="000855F5"/>
    <w:rsid w:val="000856AC"/>
    <w:rsid w:val="00085BD1"/>
    <w:rsid w:val="00086A7F"/>
    <w:rsid w:val="00087114"/>
    <w:rsid w:val="000873FB"/>
    <w:rsid w:val="00087448"/>
    <w:rsid w:val="0009039A"/>
    <w:rsid w:val="000908C1"/>
    <w:rsid w:val="00091801"/>
    <w:rsid w:val="000936D1"/>
    <w:rsid w:val="000939A4"/>
    <w:rsid w:val="0009472C"/>
    <w:rsid w:val="000947B0"/>
    <w:rsid w:val="00094A37"/>
    <w:rsid w:val="00095039"/>
    <w:rsid w:val="00095C9F"/>
    <w:rsid w:val="000960CE"/>
    <w:rsid w:val="00096A64"/>
    <w:rsid w:val="00097477"/>
    <w:rsid w:val="000A07F4"/>
    <w:rsid w:val="000A192F"/>
    <w:rsid w:val="000A2A37"/>
    <w:rsid w:val="000A60E7"/>
    <w:rsid w:val="000A62FE"/>
    <w:rsid w:val="000A6BB2"/>
    <w:rsid w:val="000A712F"/>
    <w:rsid w:val="000A72E6"/>
    <w:rsid w:val="000A744F"/>
    <w:rsid w:val="000B067A"/>
    <w:rsid w:val="000B1591"/>
    <w:rsid w:val="000B1EC7"/>
    <w:rsid w:val="000B20C0"/>
    <w:rsid w:val="000B369D"/>
    <w:rsid w:val="000B3D4B"/>
    <w:rsid w:val="000B3E0B"/>
    <w:rsid w:val="000B4006"/>
    <w:rsid w:val="000B6CE0"/>
    <w:rsid w:val="000B6D3A"/>
    <w:rsid w:val="000C01B0"/>
    <w:rsid w:val="000C080B"/>
    <w:rsid w:val="000C1C61"/>
    <w:rsid w:val="000C1CE3"/>
    <w:rsid w:val="000C27AF"/>
    <w:rsid w:val="000C2AE0"/>
    <w:rsid w:val="000C5714"/>
    <w:rsid w:val="000C5A72"/>
    <w:rsid w:val="000C61FE"/>
    <w:rsid w:val="000C62B5"/>
    <w:rsid w:val="000C64DE"/>
    <w:rsid w:val="000C6D4E"/>
    <w:rsid w:val="000C6F75"/>
    <w:rsid w:val="000D1E2E"/>
    <w:rsid w:val="000D2C7F"/>
    <w:rsid w:val="000D3040"/>
    <w:rsid w:val="000D4030"/>
    <w:rsid w:val="000D4D4A"/>
    <w:rsid w:val="000D5460"/>
    <w:rsid w:val="000D604C"/>
    <w:rsid w:val="000D79B0"/>
    <w:rsid w:val="000E1701"/>
    <w:rsid w:val="000E287F"/>
    <w:rsid w:val="000E2DDD"/>
    <w:rsid w:val="000E3651"/>
    <w:rsid w:val="000E38F0"/>
    <w:rsid w:val="000E645B"/>
    <w:rsid w:val="000E6828"/>
    <w:rsid w:val="000F1084"/>
    <w:rsid w:val="000F1A69"/>
    <w:rsid w:val="000F1F10"/>
    <w:rsid w:val="000F24CB"/>
    <w:rsid w:val="000F27D8"/>
    <w:rsid w:val="000F2AD6"/>
    <w:rsid w:val="000F2B3A"/>
    <w:rsid w:val="000F412F"/>
    <w:rsid w:val="000F4798"/>
    <w:rsid w:val="000F4E7C"/>
    <w:rsid w:val="000F4F4E"/>
    <w:rsid w:val="000F6BDD"/>
    <w:rsid w:val="000F6DF1"/>
    <w:rsid w:val="000F7C0C"/>
    <w:rsid w:val="000F7C2D"/>
    <w:rsid w:val="001003D6"/>
    <w:rsid w:val="001004FC"/>
    <w:rsid w:val="00100D3C"/>
    <w:rsid w:val="001011EF"/>
    <w:rsid w:val="00101C05"/>
    <w:rsid w:val="001020CE"/>
    <w:rsid w:val="0010297E"/>
    <w:rsid w:val="00102F9D"/>
    <w:rsid w:val="001042BB"/>
    <w:rsid w:val="001042F0"/>
    <w:rsid w:val="00104A36"/>
    <w:rsid w:val="00105A6E"/>
    <w:rsid w:val="001061FE"/>
    <w:rsid w:val="00106432"/>
    <w:rsid w:val="0010670D"/>
    <w:rsid w:val="00106804"/>
    <w:rsid w:val="0010687D"/>
    <w:rsid w:val="00107699"/>
    <w:rsid w:val="00110449"/>
    <w:rsid w:val="001108C9"/>
    <w:rsid w:val="00110DE5"/>
    <w:rsid w:val="00111348"/>
    <w:rsid w:val="001126AD"/>
    <w:rsid w:val="00113037"/>
    <w:rsid w:val="0011315F"/>
    <w:rsid w:val="001134B6"/>
    <w:rsid w:val="00120150"/>
    <w:rsid w:val="0012088B"/>
    <w:rsid w:val="00122144"/>
    <w:rsid w:val="00123740"/>
    <w:rsid w:val="001237AC"/>
    <w:rsid w:val="00123D3E"/>
    <w:rsid w:val="001242A6"/>
    <w:rsid w:val="001244BA"/>
    <w:rsid w:val="0012456E"/>
    <w:rsid w:val="0012476C"/>
    <w:rsid w:val="00124C1C"/>
    <w:rsid w:val="0012517E"/>
    <w:rsid w:val="001257C3"/>
    <w:rsid w:val="0012690F"/>
    <w:rsid w:val="00126B49"/>
    <w:rsid w:val="00126B85"/>
    <w:rsid w:val="001273B2"/>
    <w:rsid w:val="0012745B"/>
    <w:rsid w:val="001328E4"/>
    <w:rsid w:val="00133893"/>
    <w:rsid w:val="0013406A"/>
    <w:rsid w:val="00134767"/>
    <w:rsid w:val="001347F1"/>
    <w:rsid w:val="00134E2B"/>
    <w:rsid w:val="00134EE6"/>
    <w:rsid w:val="001350E8"/>
    <w:rsid w:val="00135278"/>
    <w:rsid w:val="00136BE7"/>
    <w:rsid w:val="00136DF2"/>
    <w:rsid w:val="00137FE7"/>
    <w:rsid w:val="001402AE"/>
    <w:rsid w:val="001402FA"/>
    <w:rsid w:val="001407D1"/>
    <w:rsid w:val="00141842"/>
    <w:rsid w:val="001419E2"/>
    <w:rsid w:val="00142095"/>
    <w:rsid w:val="00142715"/>
    <w:rsid w:val="00143ABB"/>
    <w:rsid w:val="00143F52"/>
    <w:rsid w:val="00145B3B"/>
    <w:rsid w:val="00145BD1"/>
    <w:rsid w:val="00145C7B"/>
    <w:rsid w:val="00145C98"/>
    <w:rsid w:val="001461BE"/>
    <w:rsid w:val="00147025"/>
    <w:rsid w:val="0014737E"/>
    <w:rsid w:val="001474EE"/>
    <w:rsid w:val="00150E79"/>
    <w:rsid w:val="001515FE"/>
    <w:rsid w:val="00151C0B"/>
    <w:rsid w:val="00152A5A"/>
    <w:rsid w:val="001539FC"/>
    <w:rsid w:val="001544BB"/>
    <w:rsid w:val="00154D8F"/>
    <w:rsid w:val="001553F4"/>
    <w:rsid w:val="0015578C"/>
    <w:rsid w:val="00155F58"/>
    <w:rsid w:val="00156127"/>
    <w:rsid w:val="0015647B"/>
    <w:rsid w:val="00160EE8"/>
    <w:rsid w:val="00161483"/>
    <w:rsid w:val="0016157A"/>
    <w:rsid w:val="001615E8"/>
    <w:rsid w:val="0016208E"/>
    <w:rsid w:val="001635C4"/>
    <w:rsid w:val="0016414B"/>
    <w:rsid w:val="001655BB"/>
    <w:rsid w:val="0016565B"/>
    <w:rsid w:val="00165E16"/>
    <w:rsid w:val="0016777D"/>
    <w:rsid w:val="001709BF"/>
    <w:rsid w:val="0017111B"/>
    <w:rsid w:val="001723B7"/>
    <w:rsid w:val="00172748"/>
    <w:rsid w:val="00172AD2"/>
    <w:rsid w:val="0017339C"/>
    <w:rsid w:val="0017387E"/>
    <w:rsid w:val="00173DB5"/>
    <w:rsid w:val="001742F1"/>
    <w:rsid w:val="001759B8"/>
    <w:rsid w:val="0017770C"/>
    <w:rsid w:val="00177AC6"/>
    <w:rsid w:val="00180166"/>
    <w:rsid w:val="0018086E"/>
    <w:rsid w:val="001813F4"/>
    <w:rsid w:val="0018145A"/>
    <w:rsid w:val="00181667"/>
    <w:rsid w:val="00181D70"/>
    <w:rsid w:val="00181F43"/>
    <w:rsid w:val="00182D94"/>
    <w:rsid w:val="001848A4"/>
    <w:rsid w:val="00185290"/>
    <w:rsid w:val="00185295"/>
    <w:rsid w:val="001852DD"/>
    <w:rsid w:val="00186316"/>
    <w:rsid w:val="00186FCF"/>
    <w:rsid w:val="00187F07"/>
    <w:rsid w:val="00190076"/>
    <w:rsid w:val="001917F5"/>
    <w:rsid w:val="0019198B"/>
    <w:rsid w:val="00194549"/>
    <w:rsid w:val="00194B03"/>
    <w:rsid w:val="00195AF9"/>
    <w:rsid w:val="00195D0F"/>
    <w:rsid w:val="0019647E"/>
    <w:rsid w:val="00196A26"/>
    <w:rsid w:val="0019737A"/>
    <w:rsid w:val="001A0AD1"/>
    <w:rsid w:val="001A0C9D"/>
    <w:rsid w:val="001A26E8"/>
    <w:rsid w:val="001A2D58"/>
    <w:rsid w:val="001A31AF"/>
    <w:rsid w:val="001A4763"/>
    <w:rsid w:val="001A4A27"/>
    <w:rsid w:val="001A4CC2"/>
    <w:rsid w:val="001A4FAD"/>
    <w:rsid w:val="001A52EC"/>
    <w:rsid w:val="001A54A7"/>
    <w:rsid w:val="001A54FB"/>
    <w:rsid w:val="001A6907"/>
    <w:rsid w:val="001A6C2A"/>
    <w:rsid w:val="001B00BC"/>
    <w:rsid w:val="001B1CAE"/>
    <w:rsid w:val="001B277D"/>
    <w:rsid w:val="001B285B"/>
    <w:rsid w:val="001B2E62"/>
    <w:rsid w:val="001B32A7"/>
    <w:rsid w:val="001B4222"/>
    <w:rsid w:val="001B5BE4"/>
    <w:rsid w:val="001B61BC"/>
    <w:rsid w:val="001C026F"/>
    <w:rsid w:val="001C05CC"/>
    <w:rsid w:val="001C1A51"/>
    <w:rsid w:val="001C2172"/>
    <w:rsid w:val="001C2333"/>
    <w:rsid w:val="001C329F"/>
    <w:rsid w:val="001C33DF"/>
    <w:rsid w:val="001C35E7"/>
    <w:rsid w:val="001C3A1A"/>
    <w:rsid w:val="001C3CE2"/>
    <w:rsid w:val="001C5266"/>
    <w:rsid w:val="001C5881"/>
    <w:rsid w:val="001C5C30"/>
    <w:rsid w:val="001C7515"/>
    <w:rsid w:val="001D0622"/>
    <w:rsid w:val="001D0748"/>
    <w:rsid w:val="001D16E6"/>
    <w:rsid w:val="001D16F1"/>
    <w:rsid w:val="001D1EBB"/>
    <w:rsid w:val="001D1FBD"/>
    <w:rsid w:val="001D32BF"/>
    <w:rsid w:val="001D4423"/>
    <w:rsid w:val="001D4791"/>
    <w:rsid w:val="001D6874"/>
    <w:rsid w:val="001D6F28"/>
    <w:rsid w:val="001E060D"/>
    <w:rsid w:val="001E0A9A"/>
    <w:rsid w:val="001E2D77"/>
    <w:rsid w:val="001E2FF1"/>
    <w:rsid w:val="001E3377"/>
    <w:rsid w:val="001E3A86"/>
    <w:rsid w:val="001E4954"/>
    <w:rsid w:val="001E5106"/>
    <w:rsid w:val="001E5E8F"/>
    <w:rsid w:val="001E606A"/>
    <w:rsid w:val="001E67A0"/>
    <w:rsid w:val="001F0331"/>
    <w:rsid w:val="001F0D60"/>
    <w:rsid w:val="001F0E77"/>
    <w:rsid w:val="001F1C40"/>
    <w:rsid w:val="001F3656"/>
    <w:rsid w:val="001F3A2E"/>
    <w:rsid w:val="001F4D6E"/>
    <w:rsid w:val="001F7130"/>
    <w:rsid w:val="002007CC"/>
    <w:rsid w:val="002009BC"/>
    <w:rsid w:val="00201C87"/>
    <w:rsid w:val="00203517"/>
    <w:rsid w:val="00203956"/>
    <w:rsid w:val="00203AE8"/>
    <w:rsid w:val="0020465C"/>
    <w:rsid w:val="002047DD"/>
    <w:rsid w:val="002049E0"/>
    <w:rsid w:val="00205133"/>
    <w:rsid w:val="002056A4"/>
    <w:rsid w:val="00205791"/>
    <w:rsid w:val="002064C0"/>
    <w:rsid w:val="002070A3"/>
    <w:rsid w:val="00207AC1"/>
    <w:rsid w:val="00207EF1"/>
    <w:rsid w:val="002109E4"/>
    <w:rsid w:val="00210D8C"/>
    <w:rsid w:val="0021133C"/>
    <w:rsid w:val="00211A68"/>
    <w:rsid w:val="002121BD"/>
    <w:rsid w:val="00214055"/>
    <w:rsid w:val="00214AC0"/>
    <w:rsid w:val="00214DC7"/>
    <w:rsid w:val="00215226"/>
    <w:rsid w:val="00215707"/>
    <w:rsid w:val="002167F9"/>
    <w:rsid w:val="00217169"/>
    <w:rsid w:val="00220DB6"/>
    <w:rsid w:val="00221631"/>
    <w:rsid w:val="002219A6"/>
    <w:rsid w:val="00222071"/>
    <w:rsid w:val="00222BF1"/>
    <w:rsid w:val="00222D5F"/>
    <w:rsid w:val="0022424D"/>
    <w:rsid w:val="00224B1D"/>
    <w:rsid w:val="00224CAB"/>
    <w:rsid w:val="00224D70"/>
    <w:rsid w:val="00224DE8"/>
    <w:rsid w:val="00224F24"/>
    <w:rsid w:val="002251A8"/>
    <w:rsid w:val="0022628B"/>
    <w:rsid w:val="00226362"/>
    <w:rsid w:val="0023296E"/>
    <w:rsid w:val="00233A6E"/>
    <w:rsid w:val="0023455A"/>
    <w:rsid w:val="00234848"/>
    <w:rsid w:val="00234C3C"/>
    <w:rsid w:val="00235222"/>
    <w:rsid w:val="00237D0E"/>
    <w:rsid w:val="0024018D"/>
    <w:rsid w:val="0024063C"/>
    <w:rsid w:val="002409E5"/>
    <w:rsid w:val="00240B73"/>
    <w:rsid w:val="00240C04"/>
    <w:rsid w:val="00240DC1"/>
    <w:rsid w:val="00241B3A"/>
    <w:rsid w:val="0024263C"/>
    <w:rsid w:val="0024282E"/>
    <w:rsid w:val="00242D90"/>
    <w:rsid w:val="002445BE"/>
    <w:rsid w:val="00244B36"/>
    <w:rsid w:val="002457E4"/>
    <w:rsid w:val="00245876"/>
    <w:rsid w:val="00246142"/>
    <w:rsid w:val="00246825"/>
    <w:rsid w:val="00247430"/>
    <w:rsid w:val="0025010C"/>
    <w:rsid w:val="00250144"/>
    <w:rsid w:val="00250400"/>
    <w:rsid w:val="002507DC"/>
    <w:rsid w:val="00250C10"/>
    <w:rsid w:val="00250FAD"/>
    <w:rsid w:val="00251D0F"/>
    <w:rsid w:val="00252130"/>
    <w:rsid w:val="0025231B"/>
    <w:rsid w:val="00256A5F"/>
    <w:rsid w:val="00256DD6"/>
    <w:rsid w:val="00256E6F"/>
    <w:rsid w:val="002576EF"/>
    <w:rsid w:val="00260BD4"/>
    <w:rsid w:val="0026125B"/>
    <w:rsid w:val="00261327"/>
    <w:rsid w:val="00261628"/>
    <w:rsid w:val="00261FAE"/>
    <w:rsid w:val="002636DA"/>
    <w:rsid w:val="00263AF6"/>
    <w:rsid w:val="00263D7A"/>
    <w:rsid w:val="00264F2B"/>
    <w:rsid w:val="00265FE1"/>
    <w:rsid w:val="00267266"/>
    <w:rsid w:val="00267439"/>
    <w:rsid w:val="00270874"/>
    <w:rsid w:val="002711CD"/>
    <w:rsid w:val="002713CF"/>
    <w:rsid w:val="00271711"/>
    <w:rsid w:val="00271E23"/>
    <w:rsid w:val="0027360C"/>
    <w:rsid w:val="0027389A"/>
    <w:rsid w:val="00273EE1"/>
    <w:rsid w:val="0027497C"/>
    <w:rsid w:val="00274AAC"/>
    <w:rsid w:val="0027571E"/>
    <w:rsid w:val="00275965"/>
    <w:rsid w:val="002764F8"/>
    <w:rsid w:val="00280983"/>
    <w:rsid w:val="00280C95"/>
    <w:rsid w:val="0028177A"/>
    <w:rsid w:val="00281AF9"/>
    <w:rsid w:val="00282330"/>
    <w:rsid w:val="002825CD"/>
    <w:rsid w:val="002835CA"/>
    <w:rsid w:val="00283CB2"/>
    <w:rsid w:val="00283F98"/>
    <w:rsid w:val="00284948"/>
    <w:rsid w:val="002857FD"/>
    <w:rsid w:val="002860FE"/>
    <w:rsid w:val="002864CA"/>
    <w:rsid w:val="00286DA2"/>
    <w:rsid w:val="0028781C"/>
    <w:rsid w:val="00287DEA"/>
    <w:rsid w:val="00290116"/>
    <w:rsid w:val="0029114E"/>
    <w:rsid w:val="00292AE3"/>
    <w:rsid w:val="00293249"/>
    <w:rsid w:val="00294241"/>
    <w:rsid w:val="0029607F"/>
    <w:rsid w:val="00296694"/>
    <w:rsid w:val="00296FCC"/>
    <w:rsid w:val="002974A6"/>
    <w:rsid w:val="00297BCA"/>
    <w:rsid w:val="002A0B74"/>
    <w:rsid w:val="002A27EB"/>
    <w:rsid w:val="002A316A"/>
    <w:rsid w:val="002A3846"/>
    <w:rsid w:val="002A3BC7"/>
    <w:rsid w:val="002A55AD"/>
    <w:rsid w:val="002A59B9"/>
    <w:rsid w:val="002A5AF1"/>
    <w:rsid w:val="002A5B3D"/>
    <w:rsid w:val="002A7FB4"/>
    <w:rsid w:val="002B0624"/>
    <w:rsid w:val="002B11F0"/>
    <w:rsid w:val="002B1DF7"/>
    <w:rsid w:val="002B2E36"/>
    <w:rsid w:val="002B2F48"/>
    <w:rsid w:val="002B3330"/>
    <w:rsid w:val="002B3B14"/>
    <w:rsid w:val="002B4A18"/>
    <w:rsid w:val="002B516B"/>
    <w:rsid w:val="002B52A0"/>
    <w:rsid w:val="002B6D44"/>
    <w:rsid w:val="002B70E3"/>
    <w:rsid w:val="002C2048"/>
    <w:rsid w:val="002C2E37"/>
    <w:rsid w:val="002C31EA"/>
    <w:rsid w:val="002C32AF"/>
    <w:rsid w:val="002C377E"/>
    <w:rsid w:val="002C3CA3"/>
    <w:rsid w:val="002C3CF4"/>
    <w:rsid w:val="002C4DC2"/>
    <w:rsid w:val="002C6406"/>
    <w:rsid w:val="002C652E"/>
    <w:rsid w:val="002C7D3D"/>
    <w:rsid w:val="002C7DB9"/>
    <w:rsid w:val="002D0F0E"/>
    <w:rsid w:val="002D1340"/>
    <w:rsid w:val="002D15B1"/>
    <w:rsid w:val="002D2612"/>
    <w:rsid w:val="002D2671"/>
    <w:rsid w:val="002D344C"/>
    <w:rsid w:val="002D365A"/>
    <w:rsid w:val="002D432A"/>
    <w:rsid w:val="002D43F3"/>
    <w:rsid w:val="002D5998"/>
    <w:rsid w:val="002D659B"/>
    <w:rsid w:val="002D7A8E"/>
    <w:rsid w:val="002E07BA"/>
    <w:rsid w:val="002E0942"/>
    <w:rsid w:val="002E1CF3"/>
    <w:rsid w:val="002E1E05"/>
    <w:rsid w:val="002E286D"/>
    <w:rsid w:val="002E30B6"/>
    <w:rsid w:val="002E379F"/>
    <w:rsid w:val="002E3F94"/>
    <w:rsid w:val="002E41A3"/>
    <w:rsid w:val="002E5081"/>
    <w:rsid w:val="002E589C"/>
    <w:rsid w:val="002E5969"/>
    <w:rsid w:val="002E7086"/>
    <w:rsid w:val="002E72DB"/>
    <w:rsid w:val="002E7F23"/>
    <w:rsid w:val="002F132C"/>
    <w:rsid w:val="002F316D"/>
    <w:rsid w:val="002F5741"/>
    <w:rsid w:val="002F5FB4"/>
    <w:rsid w:val="002F62FF"/>
    <w:rsid w:val="002F66FA"/>
    <w:rsid w:val="002F6740"/>
    <w:rsid w:val="002F6A0F"/>
    <w:rsid w:val="002F6DBE"/>
    <w:rsid w:val="002F719C"/>
    <w:rsid w:val="002F7C86"/>
    <w:rsid w:val="00300397"/>
    <w:rsid w:val="00300872"/>
    <w:rsid w:val="00301BE3"/>
    <w:rsid w:val="00302B5F"/>
    <w:rsid w:val="00302E9B"/>
    <w:rsid w:val="00302EF2"/>
    <w:rsid w:val="003047EE"/>
    <w:rsid w:val="003055DE"/>
    <w:rsid w:val="00305E71"/>
    <w:rsid w:val="0030646D"/>
    <w:rsid w:val="00306710"/>
    <w:rsid w:val="00306C41"/>
    <w:rsid w:val="00307652"/>
    <w:rsid w:val="003079F6"/>
    <w:rsid w:val="00310364"/>
    <w:rsid w:val="00310713"/>
    <w:rsid w:val="0031094F"/>
    <w:rsid w:val="0031368B"/>
    <w:rsid w:val="00314022"/>
    <w:rsid w:val="00314508"/>
    <w:rsid w:val="003145AB"/>
    <w:rsid w:val="00315FEF"/>
    <w:rsid w:val="0031707C"/>
    <w:rsid w:val="003175BC"/>
    <w:rsid w:val="00317764"/>
    <w:rsid w:val="00317E5A"/>
    <w:rsid w:val="00321111"/>
    <w:rsid w:val="003216FB"/>
    <w:rsid w:val="0032224E"/>
    <w:rsid w:val="00322B1B"/>
    <w:rsid w:val="00322C64"/>
    <w:rsid w:val="00322FD7"/>
    <w:rsid w:val="0032311F"/>
    <w:rsid w:val="00324EFA"/>
    <w:rsid w:val="00326123"/>
    <w:rsid w:val="00326740"/>
    <w:rsid w:val="00326CE2"/>
    <w:rsid w:val="003306BC"/>
    <w:rsid w:val="0033074B"/>
    <w:rsid w:val="00331B8F"/>
    <w:rsid w:val="00331E73"/>
    <w:rsid w:val="003320A8"/>
    <w:rsid w:val="00332EF3"/>
    <w:rsid w:val="003338D2"/>
    <w:rsid w:val="0033490D"/>
    <w:rsid w:val="003352CD"/>
    <w:rsid w:val="003352E0"/>
    <w:rsid w:val="003360AD"/>
    <w:rsid w:val="00336867"/>
    <w:rsid w:val="003376C2"/>
    <w:rsid w:val="00337776"/>
    <w:rsid w:val="00340995"/>
    <w:rsid w:val="00340AC1"/>
    <w:rsid w:val="0034241B"/>
    <w:rsid w:val="0034244A"/>
    <w:rsid w:val="00342474"/>
    <w:rsid w:val="00342A06"/>
    <w:rsid w:val="00343202"/>
    <w:rsid w:val="00343305"/>
    <w:rsid w:val="003435B1"/>
    <w:rsid w:val="003438BC"/>
    <w:rsid w:val="00344E70"/>
    <w:rsid w:val="0034596F"/>
    <w:rsid w:val="003467D2"/>
    <w:rsid w:val="00346D50"/>
    <w:rsid w:val="00346E5E"/>
    <w:rsid w:val="00347740"/>
    <w:rsid w:val="0035122E"/>
    <w:rsid w:val="00352836"/>
    <w:rsid w:val="00352917"/>
    <w:rsid w:val="00352B4F"/>
    <w:rsid w:val="0035322F"/>
    <w:rsid w:val="00355639"/>
    <w:rsid w:val="00355DAB"/>
    <w:rsid w:val="0036014B"/>
    <w:rsid w:val="00360783"/>
    <w:rsid w:val="003609B5"/>
    <w:rsid w:val="00360A9C"/>
    <w:rsid w:val="00360EB2"/>
    <w:rsid w:val="00361AB4"/>
    <w:rsid w:val="00361F6E"/>
    <w:rsid w:val="00362D95"/>
    <w:rsid w:val="0036354E"/>
    <w:rsid w:val="00364197"/>
    <w:rsid w:val="00364F6F"/>
    <w:rsid w:val="00365904"/>
    <w:rsid w:val="0036603E"/>
    <w:rsid w:val="00366246"/>
    <w:rsid w:val="00367CC1"/>
    <w:rsid w:val="0037000A"/>
    <w:rsid w:val="003705AA"/>
    <w:rsid w:val="00370789"/>
    <w:rsid w:val="00370920"/>
    <w:rsid w:val="0037103F"/>
    <w:rsid w:val="00371441"/>
    <w:rsid w:val="00371E7E"/>
    <w:rsid w:val="003755A0"/>
    <w:rsid w:val="0037578C"/>
    <w:rsid w:val="00375F0F"/>
    <w:rsid w:val="003778CA"/>
    <w:rsid w:val="0038090A"/>
    <w:rsid w:val="0038091F"/>
    <w:rsid w:val="00382326"/>
    <w:rsid w:val="003830FB"/>
    <w:rsid w:val="00384AE3"/>
    <w:rsid w:val="00384AF9"/>
    <w:rsid w:val="00385BF2"/>
    <w:rsid w:val="00385EB3"/>
    <w:rsid w:val="00385F8A"/>
    <w:rsid w:val="0038665A"/>
    <w:rsid w:val="00386C4D"/>
    <w:rsid w:val="00387418"/>
    <w:rsid w:val="003878C4"/>
    <w:rsid w:val="003908EA"/>
    <w:rsid w:val="003914CA"/>
    <w:rsid w:val="00393585"/>
    <w:rsid w:val="00394EA5"/>
    <w:rsid w:val="003956C4"/>
    <w:rsid w:val="00395BA8"/>
    <w:rsid w:val="00396EF5"/>
    <w:rsid w:val="00396F89"/>
    <w:rsid w:val="00396FC6"/>
    <w:rsid w:val="00397D48"/>
    <w:rsid w:val="003A039D"/>
    <w:rsid w:val="003A10BF"/>
    <w:rsid w:val="003A16AC"/>
    <w:rsid w:val="003A2B0A"/>
    <w:rsid w:val="003A36D2"/>
    <w:rsid w:val="003A3BA0"/>
    <w:rsid w:val="003A4C49"/>
    <w:rsid w:val="003A5029"/>
    <w:rsid w:val="003A5380"/>
    <w:rsid w:val="003A57D9"/>
    <w:rsid w:val="003A6A81"/>
    <w:rsid w:val="003A6C8D"/>
    <w:rsid w:val="003A6EE8"/>
    <w:rsid w:val="003A6FE8"/>
    <w:rsid w:val="003A7492"/>
    <w:rsid w:val="003A7D2F"/>
    <w:rsid w:val="003B0DC9"/>
    <w:rsid w:val="003B215A"/>
    <w:rsid w:val="003B3295"/>
    <w:rsid w:val="003B3D98"/>
    <w:rsid w:val="003B4965"/>
    <w:rsid w:val="003B49E4"/>
    <w:rsid w:val="003B50D3"/>
    <w:rsid w:val="003B6478"/>
    <w:rsid w:val="003B6EE5"/>
    <w:rsid w:val="003B778F"/>
    <w:rsid w:val="003B7A1F"/>
    <w:rsid w:val="003C00F0"/>
    <w:rsid w:val="003C20E9"/>
    <w:rsid w:val="003C252B"/>
    <w:rsid w:val="003C293E"/>
    <w:rsid w:val="003C3A24"/>
    <w:rsid w:val="003C4616"/>
    <w:rsid w:val="003C4D3F"/>
    <w:rsid w:val="003C5438"/>
    <w:rsid w:val="003C5B22"/>
    <w:rsid w:val="003C6703"/>
    <w:rsid w:val="003C695C"/>
    <w:rsid w:val="003C6C6D"/>
    <w:rsid w:val="003C78C7"/>
    <w:rsid w:val="003D0944"/>
    <w:rsid w:val="003D0F06"/>
    <w:rsid w:val="003D1550"/>
    <w:rsid w:val="003D188E"/>
    <w:rsid w:val="003D1BC9"/>
    <w:rsid w:val="003D22AA"/>
    <w:rsid w:val="003D2BFD"/>
    <w:rsid w:val="003D3448"/>
    <w:rsid w:val="003D4276"/>
    <w:rsid w:val="003D44CB"/>
    <w:rsid w:val="003D4956"/>
    <w:rsid w:val="003D4A70"/>
    <w:rsid w:val="003D4E9C"/>
    <w:rsid w:val="003D4FEA"/>
    <w:rsid w:val="003D556F"/>
    <w:rsid w:val="003D57D3"/>
    <w:rsid w:val="003D5BEE"/>
    <w:rsid w:val="003D5C45"/>
    <w:rsid w:val="003D5CB3"/>
    <w:rsid w:val="003D739D"/>
    <w:rsid w:val="003D7BA9"/>
    <w:rsid w:val="003D7D61"/>
    <w:rsid w:val="003E08BB"/>
    <w:rsid w:val="003E1059"/>
    <w:rsid w:val="003E138D"/>
    <w:rsid w:val="003E157A"/>
    <w:rsid w:val="003E1B49"/>
    <w:rsid w:val="003E1FB4"/>
    <w:rsid w:val="003E28D7"/>
    <w:rsid w:val="003E2ECE"/>
    <w:rsid w:val="003E38D5"/>
    <w:rsid w:val="003E3D92"/>
    <w:rsid w:val="003E3E7B"/>
    <w:rsid w:val="003E424C"/>
    <w:rsid w:val="003E57FC"/>
    <w:rsid w:val="003E631C"/>
    <w:rsid w:val="003E6419"/>
    <w:rsid w:val="003E6846"/>
    <w:rsid w:val="003E6C9F"/>
    <w:rsid w:val="003E7456"/>
    <w:rsid w:val="003E7513"/>
    <w:rsid w:val="003E7B84"/>
    <w:rsid w:val="003F0036"/>
    <w:rsid w:val="003F112E"/>
    <w:rsid w:val="003F1B60"/>
    <w:rsid w:val="003F1C3F"/>
    <w:rsid w:val="003F2AC8"/>
    <w:rsid w:val="003F2BC5"/>
    <w:rsid w:val="003F2CA0"/>
    <w:rsid w:val="003F3365"/>
    <w:rsid w:val="003F33AB"/>
    <w:rsid w:val="003F40A4"/>
    <w:rsid w:val="003F4143"/>
    <w:rsid w:val="003F47C3"/>
    <w:rsid w:val="003F4CE4"/>
    <w:rsid w:val="003F4E46"/>
    <w:rsid w:val="003F5374"/>
    <w:rsid w:val="003F5B13"/>
    <w:rsid w:val="003F62C5"/>
    <w:rsid w:val="003F71BE"/>
    <w:rsid w:val="00400261"/>
    <w:rsid w:val="004010FA"/>
    <w:rsid w:val="00401608"/>
    <w:rsid w:val="004021C4"/>
    <w:rsid w:val="004027CC"/>
    <w:rsid w:val="004030B2"/>
    <w:rsid w:val="00403FC1"/>
    <w:rsid w:val="00404D8B"/>
    <w:rsid w:val="00404DAC"/>
    <w:rsid w:val="00405A00"/>
    <w:rsid w:val="00406EB9"/>
    <w:rsid w:val="00407F77"/>
    <w:rsid w:val="004100C0"/>
    <w:rsid w:val="00410C7D"/>
    <w:rsid w:val="00411A2D"/>
    <w:rsid w:val="00411A76"/>
    <w:rsid w:val="00411FE4"/>
    <w:rsid w:val="00412548"/>
    <w:rsid w:val="004131D2"/>
    <w:rsid w:val="004136AF"/>
    <w:rsid w:val="0041408C"/>
    <w:rsid w:val="00414B32"/>
    <w:rsid w:val="004151F5"/>
    <w:rsid w:val="004153B3"/>
    <w:rsid w:val="00415D47"/>
    <w:rsid w:val="004164D1"/>
    <w:rsid w:val="00416C00"/>
    <w:rsid w:val="00417762"/>
    <w:rsid w:val="0042065E"/>
    <w:rsid w:val="00420B9E"/>
    <w:rsid w:val="00420BBE"/>
    <w:rsid w:val="00422406"/>
    <w:rsid w:val="004225EA"/>
    <w:rsid w:val="00422BCC"/>
    <w:rsid w:val="00423063"/>
    <w:rsid w:val="00424630"/>
    <w:rsid w:val="00424FBE"/>
    <w:rsid w:val="0042530A"/>
    <w:rsid w:val="00425EA2"/>
    <w:rsid w:val="004263D4"/>
    <w:rsid w:val="0042686C"/>
    <w:rsid w:val="004270A1"/>
    <w:rsid w:val="00427CCB"/>
    <w:rsid w:val="00427EB3"/>
    <w:rsid w:val="00430CA8"/>
    <w:rsid w:val="00431ADD"/>
    <w:rsid w:val="004325EA"/>
    <w:rsid w:val="004325EE"/>
    <w:rsid w:val="004326A1"/>
    <w:rsid w:val="004326E0"/>
    <w:rsid w:val="004329B6"/>
    <w:rsid w:val="00433AEA"/>
    <w:rsid w:val="00433DDC"/>
    <w:rsid w:val="00434141"/>
    <w:rsid w:val="00434216"/>
    <w:rsid w:val="00434355"/>
    <w:rsid w:val="0043475C"/>
    <w:rsid w:val="00435A6D"/>
    <w:rsid w:val="00436188"/>
    <w:rsid w:val="00436573"/>
    <w:rsid w:val="00436766"/>
    <w:rsid w:val="004372BA"/>
    <w:rsid w:val="0043755A"/>
    <w:rsid w:val="004377F7"/>
    <w:rsid w:val="00437AC1"/>
    <w:rsid w:val="00437F8D"/>
    <w:rsid w:val="004402AD"/>
    <w:rsid w:val="004419F0"/>
    <w:rsid w:val="00442885"/>
    <w:rsid w:val="004433A0"/>
    <w:rsid w:val="004436D8"/>
    <w:rsid w:val="00443802"/>
    <w:rsid w:val="00443C24"/>
    <w:rsid w:val="004444AD"/>
    <w:rsid w:val="00445D32"/>
    <w:rsid w:val="00446017"/>
    <w:rsid w:val="00446B7C"/>
    <w:rsid w:val="004471DA"/>
    <w:rsid w:val="00447226"/>
    <w:rsid w:val="00450A2E"/>
    <w:rsid w:val="00451CB9"/>
    <w:rsid w:val="004528A2"/>
    <w:rsid w:val="00452DA2"/>
    <w:rsid w:val="004532D2"/>
    <w:rsid w:val="004538EB"/>
    <w:rsid w:val="00453C94"/>
    <w:rsid w:val="004551BD"/>
    <w:rsid w:val="00457154"/>
    <w:rsid w:val="00457486"/>
    <w:rsid w:val="00457C07"/>
    <w:rsid w:val="00460996"/>
    <w:rsid w:val="00461885"/>
    <w:rsid w:val="004623C9"/>
    <w:rsid w:val="00462E5B"/>
    <w:rsid w:val="0046315A"/>
    <w:rsid w:val="00463785"/>
    <w:rsid w:val="00463A94"/>
    <w:rsid w:val="00463F7B"/>
    <w:rsid w:val="00464D87"/>
    <w:rsid w:val="00465853"/>
    <w:rsid w:val="00466321"/>
    <w:rsid w:val="00466419"/>
    <w:rsid w:val="0046748E"/>
    <w:rsid w:val="004674A2"/>
    <w:rsid w:val="00467C90"/>
    <w:rsid w:val="0047042B"/>
    <w:rsid w:val="00470830"/>
    <w:rsid w:val="0047282A"/>
    <w:rsid w:val="0047544E"/>
    <w:rsid w:val="00475D69"/>
    <w:rsid w:val="00476157"/>
    <w:rsid w:val="00476264"/>
    <w:rsid w:val="00477F87"/>
    <w:rsid w:val="00480C54"/>
    <w:rsid w:val="00481787"/>
    <w:rsid w:val="004823EE"/>
    <w:rsid w:val="0048256C"/>
    <w:rsid w:val="00482ACC"/>
    <w:rsid w:val="004839CD"/>
    <w:rsid w:val="00484B4E"/>
    <w:rsid w:val="00484BCC"/>
    <w:rsid w:val="004852CE"/>
    <w:rsid w:val="004860BE"/>
    <w:rsid w:val="00486802"/>
    <w:rsid w:val="0048693C"/>
    <w:rsid w:val="0048694C"/>
    <w:rsid w:val="00486F34"/>
    <w:rsid w:val="00487B17"/>
    <w:rsid w:val="00491702"/>
    <w:rsid w:val="00491D80"/>
    <w:rsid w:val="00492104"/>
    <w:rsid w:val="004924FA"/>
    <w:rsid w:val="004927AC"/>
    <w:rsid w:val="004939B7"/>
    <w:rsid w:val="00494829"/>
    <w:rsid w:val="00494E3E"/>
    <w:rsid w:val="0049584D"/>
    <w:rsid w:val="004958A2"/>
    <w:rsid w:val="00495960"/>
    <w:rsid w:val="00496B6B"/>
    <w:rsid w:val="00496E4B"/>
    <w:rsid w:val="00497D0F"/>
    <w:rsid w:val="004A00C5"/>
    <w:rsid w:val="004A01B0"/>
    <w:rsid w:val="004A04F4"/>
    <w:rsid w:val="004A0CFB"/>
    <w:rsid w:val="004A1640"/>
    <w:rsid w:val="004A2134"/>
    <w:rsid w:val="004A28FD"/>
    <w:rsid w:val="004A36C0"/>
    <w:rsid w:val="004A391E"/>
    <w:rsid w:val="004A39D4"/>
    <w:rsid w:val="004A3D07"/>
    <w:rsid w:val="004A43FD"/>
    <w:rsid w:val="004A461A"/>
    <w:rsid w:val="004A58DD"/>
    <w:rsid w:val="004A662F"/>
    <w:rsid w:val="004A77E7"/>
    <w:rsid w:val="004A7A4A"/>
    <w:rsid w:val="004B09A8"/>
    <w:rsid w:val="004B1948"/>
    <w:rsid w:val="004B205C"/>
    <w:rsid w:val="004B31A5"/>
    <w:rsid w:val="004B34A9"/>
    <w:rsid w:val="004B3735"/>
    <w:rsid w:val="004B484F"/>
    <w:rsid w:val="004B4854"/>
    <w:rsid w:val="004B52B2"/>
    <w:rsid w:val="004B5536"/>
    <w:rsid w:val="004B5A94"/>
    <w:rsid w:val="004C12E9"/>
    <w:rsid w:val="004C1842"/>
    <w:rsid w:val="004C1997"/>
    <w:rsid w:val="004C2B35"/>
    <w:rsid w:val="004C39DB"/>
    <w:rsid w:val="004C4225"/>
    <w:rsid w:val="004C485A"/>
    <w:rsid w:val="004C5737"/>
    <w:rsid w:val="004C6671"/>
    <w:rsid w:val="004C6F0E"/>
    <w:rsid w:val="004C78E7"/>
    <w:rsid w:val="004C7CDE"/>
    <w:rsid w:val="004D0B43"/>
    <w:rsid w:val="004D2C4A"/>
    <w:rsid w:val="004D407E"/>
    <w:rsid w:val="004D4175"/>
    <w:rsid w:val="004D45EB"/>
    <w:rsid w:val="004D4808"/>
    <w:rsid w:val="004D4878"/>
    <w:rsid w:val="004D4A81"/>
    <w:rsid w:val="004D55A3"/>
    <w:rsid w:val="004D5637"/>
    <w:rsid w:val="004D5F52"/>
    <w:rsid w:val="004D6E76"/>
    <w:rsid w:val="004D763C"/>
    <w:rsid w:val="004D7ECC"/>
    <w:rsid w:val="004E072F"/>
    <w:rsid w:val="004E37E9"/>
    <w:rsid w:val="004E481B"/>
    <w:rsid w:val="004E4C05"/>
    <w:rsid w:val="004E5255"/>
    <w:rsid w:val="004E5869"/>
    <w:rsid w:val="004E6B61"/>
    <w:rsid w:val="004E6EAD"/>
    <w:rsid w:val="004E7436"/>
    <w:rsid w:val="004E75E8"/>
    <w:rsid w:val="004E7F73"/>
    <w:rsid w:val="004F0475"/>
    <w:rsid w:val="004F391C"/>
    <w:rsid w:val="004F3D01"/>
    <w:rsid w:val="004F3F08"/>
    <w:rsid w:val="004F4F6F"/>
    <w:rsid w:val="004F5258"/>
    <w:rsid w:val="004F54D9"/>
    <w:rsid w:val="004F56CC"/>
    <w:rsid w:val="004F6D00"/>
    <w:rsid w:val="004F7038"/>
    <w:rsid w:val="004F7CDF"/>
    <w:rsid w:val="00500EA7"/>
    <w:rsid w:val="00501A35"/>
    <w:rsid w:val="00501A4E"/>
    <w:rsid w:val="0050283A"/>
    <w:rsid w:val="00502EE7"/>
    <w:rsid w:val="005037FB"/>
    <w:rsid w:val="005039F0"/>
    <w:rsid w:val="005041B7"/>
    <w:rsid w:val="005045B8"/>
    <w:rsid w:val="00505309"/>
    <w:rsid w:val="0050686C"/>
    <w:rsid w:val="00506BE4"/>
    <w:rsid w:val="00510065"/>
    <w:rsid w:val="00510B61"/>
    <w:rsid w:val="005114C3"/>
    <w:rsid w:val="005116FC"/>
    <w:rsid w:val="00511986"/>
    <w:rsid w:val="0051238C"/>
    <w:rsid w:val="00512AB7"/>
    <w:rsid w:val="00512EED"/>
    <w:rsid w:val="00512FB8"/>
    <w:rsid w:val="005131F3"/>
    <w:rsid w:val="00513CB7"/>
    <w:rsid w:val="00513D87"/>
    <w:rsid w:val="00514333"/>
    <w:rsid w:val="00515B24"/>
    <w:rsid w:val="005163B6"/>
    <w:rsid w:val="00517061"/>
    <w:rsid w:val="005173A1"/>
    <w:rsid w:val="00520F96"/>
    <w:rsid w:val="005212F4"/>
    <w:rsid w:val="005220AD"/>
    <w:rsid w:val="0052228F"/>
    <w:rsid w:val="00522EE4"/>
    <w:rsid w:val="0052355C"/>
    <w:rsid w:val="00524590"/>
    <w:rsid w:val="00524787"/>
    <w:rsid w:val="005255FE"/>
    <w:rsid w:val="00525B90"/>
    <w:rsid w:val="00525F83"/>
    <w:rsid w:val="00526056"/>
    <w:rsid w:val="00526DC0"/>
    <w:rsid w:val="005273A6"/>
    <w:rsid w:val="00527FB3"/>
    <w:rsid w:val="00527FE8"/>
    <w:rsid w:val="00530302"/>
    <w:rsid w:val="00530801"/>
    <w:rsid w:val="00530A50"/>
    <w:rsid w:val="00530C5F"/>
    <w:rsid w:val="00530DA2"/>
    <w:rsid w:val="005312F4"/>
    <w:rsid w:val="005314BE"/>
    <w:rsid w:val="00531767"/>
    <w:rsid w:val="00531AB2"/>
    <w:rsid w:val="0053235B"/>
    <w:rsid w:val="00532682"/>
    <w:rsid w:val="00534C3A"/>
    <w:rsid w:val="00534F06"/>
    <w:rsid w:val="00535F8C"/>
    <w:rsid w:val="005364AF"/>
    <w:rsid w:val="00536D13"/>
    <w:rsid w:val="00537034"/>
    <w:rsid w:val="00537483"/>
    <w:rsid w:val="00537FDC"/>
    <w:rsid w:val="0054002A"/>
    <w:rsid w:val="005412CA"/>
    <w:rsid w:val="00541D86"/>
    <w:rsid w:val="00541EAC"/>
    <w:rsid w:val="00542129"/>
    <w:rsid w:val="0054389A"/>
    <w:rsid w:val="00543ACE"/>
    <w:rsid w:val="00543CA9"/>
    <w:rsid w:val="00544291"/>
    <w:rsid w:val="00544F91"/>
    <w:rsid w:val="005452F8"/>
    <w:rsid w:val="0054551D"/>
    <w:rsid w:val="00546B9F"/>
    <w:rsid w:val="00546BD8"/>
    <w:rsid w:val="005509F7"/>
    <w:rsid w:val="00551BBA"/>
    <w:rsid w:val="005537D2"/>
    <w:rsid w:val="00554EA4"/>
    <w:rsid w:val="00554FD6"/>
    <w:rsid w:val="005554D5"/>
    <w:rsid w:val="0055566E"/>
    <w:rsid w:val="005558CF"/>
    <w:rsid w:val="00555DAC"/>
    <w:rsid w:val="0055600E"/>
    <w:rsid w:val="00560B39"/>
    <w:rsid w:val="00561812"/>
    <w:rsid w:val="0056196B"/>
    <w:rsid w:val="0056208C"/>
    <w:rsid w:val="0056226A"/>
    <w:rsid w:val="005626DB"/>
    <w:rsid w:val="005630CE"/>
    <w:rsid w:val="005638B2"/>
    <w:rsid w:val="0056427D"/>
    <w:rsid w:val="005645F6"/>
    <w:rsid w:val="00564761"/>
    <w:rsid w:val="0056505F"/>
    <w:rsid w:val="00565774"/>
    <w:rsid w:val="0056675A"/>
    <w:rsid w:val="00567DD8"/>
    <w:rsid w:val="0057097F"/>
    <w:rsid w:val="00570CD2"/>
    <w:rsid w:val="005731D0"/>
    <w:rsid w:val="00573264"/>
    <w:rsid w:val="00573618"/>
    <w:rsid w:val="005739D6"/>
    <w:rsid w:val="00574326"/>
    <w:rsid w:val="005746BF"/>
    <w:rsid w:val="00574DFD"/>
    <w:rsid w:val="00575164"/>
    <w:rsid w:val="005752E5"/>
    <w:rsid w:val="005771BB"/>
    <w:rsid w:val="00580850"/>
    <w:rsid w:val="00582B73"/>
    <w:rsid w:val="00583DA8"/>
    <w:rsid w:val="005843B7"/>
    <w:rsid w:val="00584564"/>
    <w:rsid w:val="005848F6"/>
    <w:rsid w:val="0058510A"/>
    <w:rsid w:val="005854B9"/>
    <w:rsid w:val="00586D5D"/>
    <w:rsid w:val="00587605"/>
    <w:rsid w:val="0058775F"/>
    <w:rsid w:val="00591593"/>
    <w:rsid w:val="005919E2"/>
    <w:rsid w:val="00592D98"/>
    <w:rsid w:val="0059369A"/>
    <w:rsid w:val="005937F4"/>
    <w:rsid w:val="00593E1B"/>
    <w:rsid w:val="00593EB7"/>
    <w:rsid w:val="00593FF6"/>
    <w:rsid w:val="00594A98"/>
    <w:rsid w:val="00595915"/>
    <w:rsid w:val="00596F2A"/>
    <w:rsid w:val="005A0DEB"/>
    <w:rsid w:val="005A1A3B"/>
    <w:rsid w:val="005A1A8F"/>
    <w:rsid w:val="005A2261"/>
    <w:rsid w:val="005A24EB"/>
    <w:rsid w:val="005A2658"/>
    <w:rsid w:val="005A2BA9"/>
    <w:rsid w:val="005A2F8B"/>
    <w:rsid w:val="005A350A"/>
    <w:rsid w:val="005A3550"/>
    <w:rsid w:val="005A3DED"/>
    <w:rsid w:val="005A7D8F"/>
    <w:rsid w:val="005B08F7"/>
    <w:rsid w:val="005B1787"/>
    <w:rsid w:val="005B1B7F"/>
    <w:rsid w:val="005B1E46"/>
    <w:rsid w:val="005B1F86"/>
    <w:rsid w:val="005B3300"/>
    <w:rsid w:val="005B3A7D"/>
    <w:rsid w:val="005B583A"/>
    <w:rsid w:val="005B6634"/>
    <w:rsid w:val="005B6798"/>
    <w:rsid w:val="005B6BC9"/>
    <w:rsid w:val="005C1355"/>
    <w:rsid w:val="005C21F4"/>
    <w:rsid w:val="005C2815"/>
    <w:rsid w:val="005C29AC"/>
    <w:rsid w:val="005C3097"/>
    <w:rsid w:val="005C3C57"/>
    <w:rsid w:val="005C3C87"/>
    <w:rsid w:val="005C3E59"/>
    <w:rsid w:val="005C461D"/>
    <w:rsid w:val="005C4A00"/>
    <w:rsid w:val="005C4C72"/>
    <w:rsid w:val="005C52CF"/>
    <w:rsid w:val="005C53FF"/>
    <w:rsid w:val="005C56F9"/>
    <w:rsid w:val="005C5A94"/>
    <w:rsid w:val="005C6632"/>
    <w:rsid w:val="005C7267"/>
    <w:rsid w:val="005C77A5"/>
    <w:rsid w:val="005C7806"/>
    <w:rsid w:val="005C7F8E"/>
    <w:rsid w:val="005D1663"/>
    <w:rsid w:val="005D290C"/>
    <w:rsid w:val="005D2957"/>
    <w:rsid w:val="005D2F89"/>
    <w:rsid w:val="005D38BC"/>
    <w:rsid w:val="005D4A15"/>
    <w:rsid w:val="005D5699"/>
    <w:rsid w:val="005D5C1F"/>
    <w:rsid w:val="005D611B"/>
    <w:rsid w:val="005D7343"/>
    <w:rsid w:val="005E03D4"/>
    <w:rsid w:val="005E03E5"/>
    <w:rsid w:val="005E236A"/>
    <w:rsid w:val="005E23B5"/>
    <w:rsid w:val="005E2705"/>
    <w:rsid w:val="005E4F8F"/>
    <w:rsid w:val="005E5612"/>
    <w:rsid w:val="005E5613"/>
    <w:rsid w:val="005E5B58"/>
    <w:rsid w:val="005E5D05"/>
    <w:rsid w:val="005F0449"/>
    <w:rsid w:val="005F0AA4"/>
    <w:rsid w:val="005F1249"/>
    <w:rsid w:val="005F1432"/>
    <w:rsid w:val="005F1A2F"/>
    <w:rsid w:val="005F3936"/>
    <w:rsid w:val="005F45DB"/>
    <w:rsid w:val="005F4635"/>
    <w:rsid w:val="005F4DBE"/>
    <w:rsid w:val="005F4FBA"/>
    <w:rsid w:val="005F5CBF"/>
    <w:rsid w:val="005F62D8"/>
    <w:rsid w:val="005F6CB9"/>
    <w:rsid w:val="006001C2"/>
    <w:rsid w:val="00600447"/>
    <w:rsid w:val="00601290"/>
    <w:rsid w:val="006019FA"/>
    <w:rsid w:val="00601AE3"/>
    <w:rsid w:val="006025CA"/>
    <w:rsid w:val="00603E2F"/>
    <w:rsid w:val="006049CC"/>
    <w:rsid w:val="00604D4A"/>
    <w:rsid w:val="00606F3C"/>
    <w:rsid w:val="00607628"/>
    <w:rsid w:val="00607E6D"/>
    <w:rsid w:val="00610D94"/>
    <w:rsid w:val="00611E66"/>
    <w:rsid w:val="00612065"/>
    <w:rsid w:val="00612141"/>
    <w:rsid w:val="006123F9"/>
    <w:rsid w:val="0061279C"/>
    <w:rsid w:val="00612A0F"/>
    <w:rsid w:val="00612AB9"/>
    <w:rsid w:val="00613C86"/>
    <w:rsid w:val="00614D11"/>
    <w:rsid w:val="00615FF8"/>
    <w:rsid w:val="00616842"/>
    <w:rsid w:val="006168CD"/>
    <w:rsid w:val="00616FCE"/>
    <w:rsid w:val="00620536"/>
    <w:rsid w:val="00622603"/>
    <w:rsid w:val="00622E42"/>
    <w:rsid w:val="0062703F"/>
    <w:rsid w:val="00627E68"/>
    <w:rsid w:val="00632732"/>
    <w:rsid w:val="006334FC"/>
    <w:rsid w:val="00633A5C"/>
    <w:rsid w:val="0063465E"/>
    <w:rsid w:val="00635CA0"/>
    <w:rsid w:val="006364D8"/>
    <w:rsid w:val="00640A34"/>
    <w:rsid w:val="006414BF"/>
    <w:rsid w:val="00641C51"/>
    <w:rsid w:val="006425B0"/>
    <w:rsid w:val="006445F6"/>
    <w:rsid w:val="00646058"/>
    <w:rsid w:val="006462C5"/>
    <w:rsid w:val="006469C1"/>
    <w:rsid w:val="00646EDC"/>
    <w:rsid w:val="0065220B"/>
    <w:rsid w:val="00652EE9"/>
    <w:rsid w:val="00653433"/>
    <w:rsid w:val="006541EB"/>
    <w:rsid w:val="006549D5"/>
    <w:rsid w:val="006555EF"/>
    <w:rsid w:val="00656653"/>
    <w:rsid w:val="006576DC"/>
    <w:rsid w:val="00657F04"/>
    <w:rsid w:val="00660FCE"/>
    <w:rsid w:val="0066330B"/>
    <w:rsid w:val="006638DA"/>
    <w:rsid w:val="00664201"/>
    <w:rsid w:val="006650B2"/>
    <w:rsid w:val="00665F20"/>
    <w:rsid w:val="00666689"/>
    <w:rsid w:val="00666D91"/>
    <w:rsid w:val="00666EA6"/>
    <w:rsid w:val="00670542"/>
    <w:rsid w:val="00670722"/>
    <w:rsid w:val="00670DA1"/>
    <w:rsid w:val="00671107"/>
    <w:rsid w:val="0067265F"/>
    <w:rsid w:val="00672EC6"/>
    <w:rsid w:val="0067413F"/>
    <w:rsid w:val="006743B5"/>
    <w:rsid w:val="00674DFD"/>
    <w:rsid w:val="00675638"/>
    <w:rsid w:val="006765B7"/>
    <w:rsid w:val="00677395"/>
    <w:rsid w:val="00677948"/>
    <w:rsid w:val="006813C9"/>
    <w:rsid w:val="00682246"/>
    <w:rsid w:val="00682ECA"/>
    <w:rsid w:val="00683A53"/>
    <w:rsid w:val="0068556D"/>
    <w:rsid w:val="00685FA8"/>
    <w:rsid w:val="00686902"/>
    <w:rsid w:val="00686F17"/>
    <w:rsid w:val="006908AA"/>
    <w:rsid w:val="00690E81"/>
    <w:rsid w:val="0069244B"/>
    <w:rsid w:val="00693340"/>
    <w:rsid w:val="006936D4"/>
    <w:rsid w:val="0069696B"/>
    <w:rsid w:val="006972FF"/>
    <w:rsid w:val="006977D1"/>
    <w:rsid w:val="00697CF7"/>
    <w:rsid w:val="00697F4D"/>
    <w:rsid w:val="006A071A"/>
    <w:rsid w:val="006A0C47"/>
    <w:rsid w:val="006A2EF0"/>
    <w:rsid w:val="006A4C45"/>
    <w:rsid w:val="006A4FBB"/>
    <w:rsid w:val="006A52AE"/>
    <w:rsid w:val="006A65D7"/>
    <w:rsid w:val="006A6975"/>
    <w:rsid w:val="006A6B01"/>
    <w:rsid w:val="006B0F3C"/>
    <w:rsid w:val="006B1241"/>
    <w:rsid w:val="006B1C60"/>
    <w:rsid w:val="006B26DC"/>
    <w:rsid w:val="006B2AEB"/>
    <w:rsid w:val="006B3A34"/>
    <w:rsid w:val="006B4B80"/>
    <w:rsid w:val="006B56BF"/>
    <w:rsid w:val="006B5F19"/>
    <w:rsid w:val="006B64DE"/>
    <w:rsid w:val="006C0974"/>
    <w:rsid w:val="006C0AB4"/>
    <w:rsid w:val="006C11CC"/>
    <w:rsid w:val="006C1275"/>
    <w:rsid w:val="006C2197"/>
    <w:rsid w:val="006C25D7"/>
    <w:rsid w:val="006C28F1"/>
    <w:rsid w:val="006C2A5F"/>
    <w:rsid w:val="006C3D5C"/>
    <w:rsid w:val="006C3EBF"/>
    <w:rsid w:val="006C5499"/>
    <w:rsid w:val="006C54E1"/>
    <w:rsid w:val="006C5E9E"/>
    <w:rsid w:val="006C69C8"/>
    <w:rsid w:val="006C6A2A"/>
    <w:rsid w:val="006C716D"/>
    <w:rsid w:val="006C7478"/>
    <w:rsid w:val="006D0330"/>
    <w:rsid w:val="006D0B49"/>
    <w:rsid w:val="006D10D6"/>
    <w:rsid w:val="006D16F1"/>
    <w:rsid w:val="006D1A76"/>
    <w:rsid w:val="006D1C71"/>
    <w:rsid w:val="006D1D26"/>
    <w:rsid w:val="006D3393"/>
    <w:rsid w:val="006D400C"/>
    <w:rsid w:val="006D43EC"/>
    <w:rsid w:val="006D44C2"/>
    <w:rsid w:val="006D44F4"/>
    <w:rsid w:val="006D4BD7"/>
    <w:rsid w:val="006D4BFD"/>
    <w:rsid w:val="006D50B4"/>
    <w:rsid w:val="006D61C1"/>
    <w:rsid w:val="006D6437"/>
    <w:rsid w:val="006D6BB0"/>
    <w:rsid w:val="006D6D17"/>
    <w:rsid w:val="006D7031"/>
    <w:rsid w:val="006D761F"/>
    <w:rsid w:val="006D7829"/>
    <w:rsid w:val="006E0B83"/>
    <w:rsid w:val="006E1799"/>
    <w:rsid w:val="006E1E95"/>
    <w:rsid w:val="006E2676"/>
    <w:rsid w:val="006E29B1"/>
    <w:rsid w:val="006E34D4"/>
    <w:rsid w:val="006E3806"/>
    <w:rsid w:val="006E3C45"/>
    <w:rsid w:val="006E40F8"/>
    <w:rsid w:val="006E576B"/>
    <w:rsid w:val="006E58EC"/>
    <w:rsid w:val="006E5E13"/>
    <w:rsid w:val="006E60BA"/>
    <w:rsid w:val="006E6679"/>
    <w:rsid w:val="006E6866"/>
    <w:rsid w:val="006E6BC7"/>
    <w:rsid w:val="006E6CFE"/>
    <w:rsid w:val="006E6D92"/>
    <w:rsid w:val="006E79A4"/>
    <w:rsid w:val="006F0A1D"/>
    <w:rsid w:val="006F2082"/>
    <w:rsid w:val="006F54D4"/>
    <w:rsid w:val="006F5ED4"/>
    <w:rsid w:val="006F6D84"/>
    <w:rsid w:val="006F6D8B"/>
    <w:rsid w:val="007000E9"/>
    <w:rsid w:val="00700803"/>
    <w:rsid w:val="00701464"/>
    <w:rsid w:val="00701CEA"/>
    <w:rsid w:val="007021FC"/>
    <w:rsid w:val="00702574"/>
    <w:rsid w:val="00702647"/>
    <w:rsid w:val="007026D6"/>
    <w:rsid w:val="00702871"/>
    <w:rsid w:val="00702CBF"/>
    <w:rsid w:val="00702EA8"/>
    <w:rsid w:val="00702EAE"/>
    <w:rsid w:val="007049E7"/>
    <w:rsid w:val="00704AC7"/>
    <w:rsid w:val="00705395"/>
    <w:rsid w:val="00706202"/>
    <w:rsid w:val="00706852"/>
    <w:rsid w:val="007074AA"/>
    <w:rsid w:val="007077D4"/>
    <w:rsid w:val="00707BFC"/>
    <w:rsid w:val="00710254"/>
    <w:rsid w:val="007106AC"/>
    <w:rsid w:val="007113D6"/>
    <w:rsid w:val="00711EE1"/>
    <w:rsid w:val="007130C2"/>
    <w:rsid w:val="007130CD"/>
    <w:rsid w:val="00713BBA"/>
    <w:rsid w:val="00714710"/>
    <w:rsid w:val="0071491D"/>
    <w:rsid w:val="007154A9"/>
    <w:rsid w:val="00715645"/>
    <w:rsid w:val="007159C3"/>
    <w:rsid w:val="00715C63"/>
    <w:rsid w:val="007169DA"/>
    <w:rsid w:val="007204A4"/>
    <w:rsid w:val="00720DA4"/>
    <w:rsid w:val="00721206"/>
    <w:rsid w:val="00722795"/>
    <w:rsid w:val="007228E1"/>
    <w:rsid w:val="00723659"/>
    <w:rsid w:val="007243B7"/>
    <w:rsid w:val="00724497"/>
    <w:rsid w:val="00725804"/>
    <w:rsid w:val="00725A06"/>
    <w:rsid w:val="007267B2"/>
    <w:rsid w:val="00726D21"/>
    <w:rsid w:val="00726DC4"/>
    <w:rsid w:val="007276BF"/>
    <w:rsid w:val="00727A89"/>
    <w:rsid w:val="00730540"/>
    <w:rsid w:val="00731304"/>
    <w:rsid w:val="007315F9"/>
    <w:rsid w:val="00731864"/>
    <w:rsid w:val="00732064"/>
    <w:rsid w:val="00732724"/>
    <w:rsid w:val="00732BD8"/>
    <w:rsid w:val="00732D1F"/>
    <w:rsid w:val="00732D2A"/>
    <w:rsid w:val="00733BA0"/>
    <w:rsid w:val="00733FA2"/>
    <w:rsid w:val="0073453D"/>
    <w:rsid w:val="00734ABF"/>
    <w:rsid w:val="00734F40"/>
    <w:rsid w:val="007354D6"/>
    <w:rsid w:val="00735D1B"/>
    <w:rsid w:val="007367A1"/>
    <w:rsid w:val="00736E22"/>
    <w:rsid w:val="007375B1"/>
    <w:rsid w:val="00737D55"/>
    <w:rsid w:val="00740AEB"/>
    <w:rsid w:val="00741472"/>
    <w:rsid w:val="00741543"/>
    <w:rsid w:val="007428CB"/>
    <w:rsid w:val="00742B63"/>
    <w:rsid w:val="007434D0"/>
    <w:rsid w:val="00743D7A"/>
    <w:rsid w:val="00744078"/>
    <w:rsid w:val="007442C3"/>
    <w:rsid w:val="007442CE"/>
    <w:rsid w:val="007445B6"/>
    <w:rsid w:val="00745917"/>
    <w:rsid w:val="00745EBA"/>
    <w:rsid w:val="007472F5"/>
    <w:rsid w:val="00747FC4"/>
    <w:rsid w:val="00750290"/>
    <w:rsid w:val="007506B8"/>
    <w:rsid w:val="00750794"/>
    <w:rsid w:val="00750AA8"/>
    <w:rsid w:val="00752C1A"/>
    <w:rsid w:val="00752D74"/>
    <w:rsid w:val="00752E1D"/>
    <w:rsid w:val="00754D04"/>
    <w:rsid w:val="007557B2"/>
    <w:rsid w:val="007559B9"/>
    <w:rsid w:val="007561C2"/>
    <w:rsid w:val="00757157"/>
    <w:rsid w:val="0075734F"/>
    <w:rsid w:val="0076082B"/>
    <w:rsid w:val="0076158E"/>
    <w:rsid w:val="0076213C"/>
    <w:rsid w:val="007626AE"/>
    <w:rsid w:val="00762A92"/>
    <w:rsid w:val="00762C2C"/>
    <w:rsid w:val="00766FBB"/>
    <w:rsid w:val="0076770E"/>
    <w:rsid w:val="007703D2"/>
    <w:rsid w:val="007704D4"/>
    <w:rsid w:val="00770CC3"/>
    <w:rsid w:val="007715EE"/>
    <w:rsid w:val="007716CC"/>
    <w:rsid w:val="00771ABD"/>
    <w:rsid w:val="00771C90"/>
    <w:rsid w:val="00772202"/>
    <w:rsid w:val="007737C6"/>
    <w:rsid w:val="007751CA"/>
    <w:rsid w:val="007758AA"/>
    <w:rsid w:val="00775E32"/>
    <w:rsid w:val="00777583"/>
    <w:rsid w:val="00780779"/>
    <w:rsid w:val="0078143B"/>
    <w:rsid w:val="0078147F"/>
    <w:rsid w:val="007825D0"/>
    <w:rsid w:val="00782785"/>
    <w:rsid w:val="00783242"/>
    <w:rsid w:val="007838EF"/>
    <w:rsid w:val="0078419E"/>
    <w:rsid w:val="0078453B"/>
    <w:rsid w:val="00784FE6"/>
    <w:rsid w:val="007870E7"/>
    <w:rsid w:val="0078731A"/>
    <w:rsid w:val="007908BC"/>
    <w:rsid w:val="00791326"/>
    <w:rsid w:val="007914EA"/>
    <w:rsid w:val="00791A2A"/>
    <w:rsid w:val="00791EB4"/>
    <w:rsid w:val="007926FA"/>
    <w:rsid w:val="00792B45"/>
    <w:rsid w:val="00792FE1"/>
    <w:rsid w:val="007939ED"/>
    <w:rsid w:val="00793E7B"/>
    <w:rsid w:val="007942B4"/>
    <w:rsid w:val="00794A7F"/>
    <w:rsid w:val="00796E90"/>
    <w:rsid w:val="00796F19"/>
    <w:rsid w:val="00797CCE"/>
    <w:rsid w:val="007A020F"/>
    <w:rsid w:val="007A0239"/>
    <w:rsid w:val="007A1415"/>
    <w:rsid w:val="007A1A4B"/>
    <w:rsid w:val="007A2E9A"/>
    <w:rsid w:val="007A3370"/>
    <w:rsid w:val="007A38DA"/>
    <w:rsid w:val="007A47A5"/>
    <w:rsid w:val="007A5BB8"/>
    <w:rsid w:val="007A5D65"/>
    <w:rsid w:val="007A6536"/>
    <w:rsid w:val="007A662D"/>
    <w:rsid w:val="007A7325"/>
    <w:rsid w:val="007B00A5"/>
    <w:rsid w:val="007B3CD4"/>
    <w:rsid w:val="007B3CDF"/>
    <w:rsid w:val="007B4C80"/>
    <w:rsid w:val="007B5314"/>
    <w:rsid w:val="007B5726"/>
    <w:rsid w:val="007B6798"/>
    <w:rsid w:val="007B7593"/>
    <w:rsid w:val="007B77EE"/>
    <w:rsid w:val="007C1419"/>
    <w:rsid w:val="007C1BB6"/>
    <w:rsid w:val="007C3411"/>
    <w:rsid w:val="007C347F"/>
    <w:rsid w:val="007C4840"/>
    <w:rsid w:val="007C4DC3"/>
    <w:rsid w:val="007C520E"/>
    <w:rsid w:val="007C702C"/>
    <w:rsid w:val="007C7CDD"/>
    <w:rsid w:val="007D011A"/>
    <w:rsid w:val="007D0567"/>
    <w:rsid w:val="007D0611"/>
    <w:rsid w:val="007D1D9E"/>
    <w:rsid w:val="007D3A46"/>
    <w:rsid w:val="007D3BB9"/>
    <w:rsid w:val="007D45C1"/>
    <w:rsid w:val="007D49E0"/>
    <w:rsid w:val="007D64FA"/>
    <w:rsid w:val="007D6CAE"/>
    <w:rsid w:val="007D6E5F"/>
    <w:rsid w:val="007D7162"/>
    <w:rsid w:val="007D747D"/>
    <w:rsid w:val="007D76A7"/>
    <w:rsid w:val="007D7C23"/>
    <w:rsid w:val="007E0084"/>
    <w:rsid w:val="007E162C"/>
    <w:rsid w:val="007E1986"/>
    <w:rsid w:val="007E1A38"/>
    <w:rsid w:val="007E1D8F"/>
    <w:rsid w:val="007E2044"/>
    <w:rsid w:val="007E21D1"/>
    <w:rsid w:val="007E2770"/>
    <w:rsid w:val="007E3845"/>
    <w:rsid w:val="007E417D"/>
    <w:rsid w:val="007E4A18"/>
    <w:rsid w:val="007E4A3B"/>
    <w:rsid w:val="007E62AB"/>
    <w:rsid w:val="007E6B07"/>
    <w:rsid w:val="007E744D"/>
    <w:rsid w:val="007E74C0"/>
    <w:rsid w:val="007E79FC"/>
    <w:rsid w:val="007E7A43"/>
    <w:rsid w:val="007F1010"/>
    <w:rsid w:val="007F190C"/>
    <w:rsid w:val="007F21DD"/>
    <w:rsid w:val="007F31BB"/>
    <w:rsid w:val="007F3623"/>
    <w:rsid w:val="007F4983"/>
    <w:rsid w:val="007F4E6D"/>
    <w:rsid w:val="007F594D"/>
    <w:rsid w:val="007F5A48"/>
    <w:rsid w:val="007F6F8D"/>
    <w:rsid w:val="007F7E5A"/>
    <w:rsid w:val="00800149"/>
    <w:rsid w:val="008001E2"/>
    <w:rsid w:val="0080041D"/>
    <w:rsid w:val="0080095C"/>
    <w:rsid w:val="00801ABD"/>
    <w:rsid w:val="008032B9"/>
    <w:rsid w:val="008037E7"/>
    <w:rsid w:val="00803B91"/>
    <w:rsid w:val="0080454C"/>
    <w:rsid w:val="00805645"/>
    <w:rsid w:val="008063B0"/>
    <w:rsid w:val="00807332"/>
    <w:rsid w:val="00807A07"/>
    <w:rsid w:val="00807A2D"/>
    <w:rsid w:val="00810949"/>
    <w:rsid w:val="00811C50"/>
    <w:rsid w:val="008132DB"/>
    <w:rsid w:val="0081663C"/>
    <w:rsid w:val="0081699D"/>
    <w:rsid w:val="008172B8"/>
    <w:rsid w:val="0082068C"/>
    <w:rsid w:val="008221C7"/>
    <w:rsid w:val="008227C1"/>
    <w:rsid w:val="00822F80"/>
    <w:rsid w:val="008241E9"/>
    <w:rsid w:val="008246A0"/>
    <w:rsid w:val="00825357"/>
    <w:rsid w:val="00825563"/>
    <w:rsid w:val="00825D59"/>
    <w:rsid w:val="00825E0D"/>
    <w:rsid w:val="008260ED"/>
    <w:rsid w:val="00826763"/>
    <w:rsid w:val="0082704E"/>
    <w:rsid w:val="008273BF"/>
    <w:rsid w:val="00827F7F"/>
    <w:rsid w:val="00833613"/>
    <w:rsid w:val="008343F8"/>
    <w:rsid w:val="00835B39"/>
    <w:rsid w:val="008403CA"/>
    <w:rsid w:val="00841AE0"/>
    <w:rsid w:val="00841DB6"/>
    <w:rsid w:val="00841E2D"/>
    <w:rsid w:val="00841ED7"/>
    <w:rsid w:val="0084204C"/>
    <w:rsid w:val="00843F5A"/>
    <w:rsid w:val="008440C6"/>
    <w:rsid w:val="00845533"/>
    <w:rsid w:val="00845F3B"/>
    <w:rsid w:val="00846BFD"/>
    <w:rsid w:val="008500E0"/>
    <w:rsid w:val="00850E84"/>
    <w:rsid w:val="00852F89"/>
    <w:rsid w:val="008530BA"/>
    <w:rsid w:val="0085463E"/>
    <w:rsid w:val="00855786"/>
    <w:rsid w:val="0085579A"/>
    <w:rsid w:val="00855E68"/>
    <w:rsid w:val="0085622E"/>
    <w:rsid w:val="008572B9"/>
    <w:rsid w:val="00857437"/>
    <w:rsid w:val="00857794"/>
    <w:rsid w:val="00857983"/>
    <w:rsid w:val="00857A74"/>
    <w:rsid w:val="0086034B"/>
    <w:rsid w:val="00860A3C"/>
    <w:rsid w:val="00861EFA"/>
    <w:rsid w:val="008644EF"/>
    <w:rsid w:val="00864798"/>
    <w:rsid w:val="00864CD7"/>
    <w:rsid w:val="00864E2C"/>
    <w:rsid w:val="0086618D"/>
    <w:rsid w:val="008673DB"/>
    <w:rsid w:val="00867AB0"/>
    <w:rsid w:val="00867BDB"/>
    <w:rsid w:val="00867C73"/>
    <w:rsid w:val="0087053D"/>
    <w:rsid w:val="00870ABA"/>
    <w:rsid w:val="00871093"/>
    <w:rsid w:val="008712F7"/>
    <w:rsid w:val="008722D7"/>
    <w:rsid w:val="00873241"/>
    <w:rsid w:val="00873E0C"/>
    <w:rsid w:val="0087469F"/>
    <w:rsid w:val="008748F0"/>
    <w:rsid w:val="0087580F"/>
    <w:rsid w:val="0087598F"/>
    <w:rsid w:val="0087633B"/>
    <w:rsid w:val="008764EE"/>
    <w:rsid w:val="0087733A"/>
    <w:rsid w:val="0087777F"/>
    <w:rsid w:val="00877A46"/>
    <w:rsid w:val="008803EF"/>
    <w:rsid w:val="00881A3E"/>
    <w:rsid w:val="00882369"/>
    <w:rsid w:val="008829E0"/>
    <w:rsid w:val="00882A47"/>
    <w:rsid w:val="00882BFD"/>
    <w:rsid w:val="00883BB3"/>
    <w:rsid w:val="00883C4A"/>
    <w:rsid w:val="0088508B"/>
    <w:rsid w:val="00890E34"/>
    <w:rsid w:val="008928B3"/>
    <w:rsid w:val="00892968"/>
    <w:rsid w:val="00892A41"/>
    <w:rsid w:val="00892DB0"/>
    <w:rsid w:val="008937DA"/>
    <w:rsid w:val="00893C79"/>
    <w:rsid w:val="00894138"/>
    <w:rsid w:val="00894145"/>
    <w:rsid w:val="008946B3"/>
    <w:rsid w:val="00894F19"/>
    <w:rsid w:val="00894FAA"/>
    <w:rsid w:val="008958B8"/>
    <w:rsid w:val="00896FA9"/>
    <w:rsid w:val="00897098"/>
    <w:rsid w:val="00897F69"/>
    <w:rsid w:val="00897FF7"/>
    <w:rsid w:val="008A01A1"/>
    <w:rsid w:val="008A0CB5"/>
    <w:rsid w:val="008A20E4"/>
    <w:rsid w:val="008A220C"/>
    <w:rsid w:val="008A29F0"/>
    <w:rsid w:val="008A3811"/>
    <w:rsid w:val="008A3D3F"/>
    <w:rsid w:val="008A42BA"/>
    <w:rsid w:val="008A4974"/>
    <w:rsid w:val="008A4FB4"/>
    <w:rsid w:val="008A555A"/>
    <w:rsid w:val="008A5C1B"/>
    <w:rsid w:val="008A69B3"/>
    <w:rsid w:val="008A7F6F"/>
    <w:rsid w:val="008B0120"/>
    <w:rsid w:val="008B121E"/>
    <w:rsid w:val="008B19A5"/>
    <w:rsid w:val="008B2D84"/>
    <w:rsid w:val="008B351F"/>
    <w:rsid w:val="008B4030"/>
    <w:rsid w:val="008B4066"/>
    <w:rsid w:val="008B4A30"/>
    <w:rsid w:val="008B5244"/>
    <w:rsid w:val="008B5B3F"/>
    <w:rsid w:val="008B6A2A"/>
    <w:rsid w:val="008B6CA4"/>
    <w:rsid w:val="008B7540"/>
    <w:rsid w:val="008C01ED"/>
    <w:rsid w:val="008C0AA5"/>
    <w:rsid w:val="008C0C9E"/>
    <w:rsid w:val="008C0D03"/>
    <w:rsid w:val="008C1F2F"/>
    <w:rsid w:val="008C2DE0"/>
    <w:rsid w:val="008C3FA1"/>
    <w:rsid w:val="008C4B4A"/>
    <w:rsid w:val="008C5D3F"/>
    <w:rsid w:val="008C61C8"/>
    <w:rsid w:val="008C749E"/>
    <w:rsid w:val="008C7CE3"/>
    <w:rsid w:val="008D0E80"/>
    <w:rsid w:val="008D221F"/>
    <w:rsid w:val="008D2694"/>
    <w:rsid w:val="008D27B4"/>
    <w:rsid w:val="008D3BD1"/>
    <w:rsid w:val="008D4F5E"/>
    <w:rsid w:val="008D6622"/>
    <w:rsid w:val="008D67B6"/>
    <w:rsid w:val="008D6864"/>
    <w:rsid w:val="008E1657"/>
    <w:rsid w:val="008E1B6D"/>
    <w:rsid w:val="008E20CF"/>
    <w:rsid w:val="008E48C6"/>
    <w:rsid w:val="008E54E5"/>
    <w:rsid w:val="008E5C17"/>
    <w:rsid w:val="008E655F"/>
    <w:rsid w:val="008E66A5"/>
    <w:rsid w:val="008F09AC"/>
    <w:rsid w:val="008F1DB2"/>
    <w:rsid w:val="008F2669"/>
    <w:rsid w:val="008F2B3C"/>
    <w:rsid w:val="008F2B65"/>
    <w:rsid w:val="008F3A1F"/>
    <w:rsid w:val="008F4090"/>
    <w:rsid w:val="008F4662"/>
    <w:rsid w:val="008F6636"/>
    <w:rsid w:val="00900F01"/>
    <w:rsid w:val="00901C02"/>
    <w:rsid w:val="00901E8F"/>
    <w:rsid w:val="00902B73"/>
    <w:rsid w:val="0090355F"/>
    <w:rsid w:val="00904928"/>
    <w:rsid w:val="00904F31"/>
    <w:rsid w:val="00906813"/>
    <w:rsid w:val="00907383"/>
    <w:rsid w:val="00910837"/>
    <w:rsid w:val="00910FA1"/>
    <w:rsid w:val="00911A8F"/>
    <w:rsid w:val="00911D77"/>
    <w:rsid w:val="0091245C"/>
    <w:rsid w:val="0091247D"/>
    <w:rsid w:val="00912E7D"/>
    <w:rsid w:val="00913567"/>
    <w:rsid w:val="00913657"/>
    <w:rsid w:val="009140BC"/>
    <w:rsid w:val="009149E2"/>
    <w:rsid w:val="009158A0"/>
    <w:rsid w:val="00917EAF"/>
    <w:rsid w:val="00920743"/>
    <w:rsid w:val="0092095B"/>
    <w:rsid w:val="009224D1"/>
    <w:rsid w:val="00923365"/>
    <w:rsid w:val="00923AE4"/>
    <w:rsid w:val="009251EA"/>
    <w:rsid w:val="0092651D"/>
    <w:rsid w:val="0092653B"/>
    <w:rsid w:val="009270E0"/>
    <w:rsid w:val="00927A6D"/>
    <w:rsid w:val="009309B1"/>
    <w:rsid w:val="00930EF1"/>
    <w:rsid w:val="009318A2"/>
    <w:rsid w:val="00932A71"/>
    <w:rsid w:val="00933BCC"/>
    <w:rsid w:val="00934BE1"/>
    <w:rsid w:val="0093525A"/>
    <w:rsid w:val="009366FB"/>
    <w:rsid w:val="00936766"/>
    <w:rsid w:val="00936979"/>
    <w:rsid w:val="00940CD5"/>
    <w:rsid w:val="00941448"/>
    <w:rsid w:val="00942051"/>
    <w:rsid w:val="00942780"/>
    <w:rsid w:val="009427F0"/>
    <w:rsid w:val="009429D5"/>
    <w:rsid w:val="00944145"/>
    <w:rsid w:val="00944A81"/>
    <w:rsid w:val="00944CD5"/>
    <w:rsid w:val="00945661"/>
    <w:rsid w:val="00946E6C"/>
    <w:rsid w:val="00946E8A"/>
    <w:rsid w:val="00947B04"/>
    <w:rsid w:val="00950AC5"/>
    <w:rsid w:val="00950FA8"/>
    <w:rsid w:val="009517C6"/>
    <w:rsid w:val="00954455"/>
    <w:rsid w:val="0095449E"/>
    <w:rsid w:val="00956118"/>
    <w:rsid w:val="00956160"/>
    <w:rsid w:val="0095621A"/>
    <w:rsid w:val="009567FA"/>
    <w:rsid w:val="00956802"/>
    <w:rsid w:val="00956B6A"/>
    <w:rsid w:val="00956BCC"/>
    <w:rsid w:val="00956CC7"/>
    <w:rsid w:val="009605D7"/>
    <w:rsid w:val="00960DE8"/>
    <w:rsid w:val="00961943"/>
    <w:rsid w:val="00961D20"/>
    <w:rsid w:val="00962912"/>
    <w:rsid w:val="00963341"/>
    <w:rsid w:val="00963C63"/>
    <w:rsid w:val="00963DF4"/>
    <w:rsid w:val="00964790"/>
    <w:rsid w:val="00964CE6"/>
    <w:rsid w:val="00965C78"/>
    <w:rsid w:val="00965FB6"/>
    <w:rsid w:val="009663B8"/>
    <w:rsid w:val="009665B8"/>
    <w:rsid w:val="00966889"/>
    <w:rsid w:val="00967926"/>
    <w:rsid w:val="00967A39"/>
    <w:rsid w:val="009709C0"/>
    <w:rsid w:val="00970B02"/>
    <w:rsid w:val="00970B53"/>
    <w:rsid w:val="00970BEC"/>
    <w:rsid w:val="00970E28"/>
    <w:rsid w:val="00972029"/>
    <w:rsid w:val="009721CD"/>
    <w:rsid w:val="009721F3"/>
    <w:rsid w:val="00972348"/>
    <w:rsid w:val="00975F18"/>
    <w:rsid w:val="009766A8"/>
    <w:rsid w:val="00980B3F"/>
    <w:rsid w:val="00983E3C"/>
    <w:rsid w:val="00986BA3"/>
    <w:rsid w:val="00986F98"/>
    <w:rsid w:val="009872F8"/>
    <w:rsid w:val="0098739F"/>
    <w:rsid w:val="00987713"/>
    <w:rsid w:val="009909D5"/>
    <w:rsid w:val="00990D19"/>
    <w:rsid w:val="009920A9"/>
    <w:rsid w:val="009922AC"/>
    <w:rsid w:val="00992537"/>
    <w:rsid w:val="0099377E"/>
    <w:rsid w:val="00993A77"/>
    <w:rsid w:val="00993C70"/>
    <w:rsid w:val="0099638B"/>
    <w:rsid w:val="009A0CFE"/>
    <w:rsid w:val="009A1C75"/>
    <w:rsid w:val="009A21BA"/>
    <w:rsid w:val="009A2AD5"/>
    <w:rsid w:val="009A2F93"/>
    <w:rsid w:val="009A6E3F"/>
    <w:rsid w:val="009A7110"/>
    <w:rsid w:val="009B0DDC"/>
    <w:rsid w:val="009B1029"/>
    <w:rsid w:val="009B3DE0"/>
    <w:rsid w:val="009B4358"/>
    <w:rsid w:val="009B4E66"/>
    <w:rsid w:val="009B4FBA"/>
    <w:rsid w:val="009B531D"/>
    <w:rsid w:val="009B6073"/>
    <w:rsid w:val="009B6F4D"/>
    <w:rsid w:val="009C0065"/>
    <w:rsid w:val="009C0468"/>
    <w:rsid w:val="009C0646"/>
    <w:rsid w:val="009C0DCF"/>
    <w:rsid w:val="009C10FC"/>
    <w:rsid w:val="009C232D"/>
    <w:rsid w:val="009C35BF"/>
    <w:rsid w:val="009C393C"/>
    <w:rsid w:val="009C50D9"/>
    <w:rsid w:val="009C537B"/>
    <w:rsid w:val="009C61F4"/>
    <w:rsid w:val="009C77B3"/>
    <w:rsid w:val="009D0121"/>
    <w:rsid w:val="009D1395"/>
    <w:rsid w:val="009D17A3"/>
    <w:rsid w:val="009D2F7D"/>
    <w:rsid w:val="009D3107"/>
    <w:rsid w:val="009D3544"/>
    <w:rsid w:val="009D3BB5"/>
    <w:rsid w:val="009D3C53"/>
    <w:rsid w:val="009D425A"/>
    <w:rsid w:val="009D4724"/>
    <w:rsid w:val="009D4775"/>
    <w:rsid w:val="009D4C3E"/>
    <w:rsid w:val="009D5445"/>
    <w:rsid w:val="009D6D76"/>
    <w:rsid w:val="009D79B8"/>
    <w:rsid w:val="009E0791"/>
    <w:rsid w:val="009E1E02"/>
    <w:rsid w:val="009E2ECA"/>
    <w:rsid w:val="009E50BA"/>
    <w:rsid w:val="009E5174"/>
    <w:rsid w:val="009E5B07"/>
    <w:rsid w:val="009E6307"/>
    <w:rsid w:val="009E6B0F"/>
    <w:rsid w:val="009E6F07"/>
    <w:rsid w:val="009E75BD"/>
    <w:rsid w:val="009F02C9"/>
    <w:rsid w:val="009F03D0"/>
    <w:rsid w:val="009F0713"/>
    <w:rsid w:val="009F1084"/>
    <w:rsid w:val="009F1524"/>
    <w:rsid w:val="009F1BE7"/>
    <w:rsid w:val="009F1BF3"/>
    <w:rsid w:val="009F29F1"/>
    <w:rsid w:val="009F2A05"/>
    <w:rsid w:val="009F3894"/>
    <w:rsid w:val="009F46A0"/>
    <w:rsid w:val="009F4885"/>
    <w:rsid w:val="009F5300"/>
    <w:rsid w:val="009F53C5"/>
    <w:rsid w:val="009F53D8"/>
    <w:rsid w:val="009F6637"/>
    <w:rsid w:val="009F777F"/>
    <w:rsid w:val="00A00EBC"/>
    <w:rsid w:val="00A01398"/>
    <w:rsid w:val="00A01B7A"/>
    <w:rsid w:val="00A020F5"/>
    <w:rsid w:val="00A03C09"/>
    <w:rsid w:val="00A057B9"/>
    <w:rsid w:val="00A07377"/>
    <w:rsid w:val="00A100B6"/>
    <w:rsid w:val="00A106A2"/>
    <w:rsid w:val="00A10CD7"/>
    <w:rsid w:val="00A12A71"/>
    <w:rsid w:val="00A12AB7"/>
    <w:rsid w:val="00A12D60"/>
    <w:rsid w:val="00A135F6"/>
    <w:rsid w:val="00A137A6"/>
    <w:rsid w:val="00A144E8"/>
    <w:rsid w:val="00A14E64"/>
    <w:rsid w:val="00A15064"/>
    <w:rsid w:val="00A152EA"/>
    <w:rsid w:val="00A1540C"/>
    <w:rsid w:val="00A16796"/>
    <w:rsid w:val="00A16C7F"/>
    <w:rsid w:val="00A16F47"/>
    <w:rsid w:val="00A17272"/>
    <w:rsid w:val="00A20F2D"/>
    <w:rsid w:val="00A21D35"/>
    <w:rsid w:val="00A222C3"/>
    <w:rsid w:val="00A2236F"/>
    <w:rsid w:val="00A2275A"/>
    <w:rsid w:val="00A22BD7"/>
    <w:rsid w:val="00A22FF3"/>
    <w:rsid w:val="00A233EA"/>
    <w:rsid w:val="00A23A15"/>
    <w:rsid w:val="00A2460B"/>
    <w:rsid w:val="00A2465A"/>
    <w:rsid w:val="00A251B3"/>
    <w:rsid w:val="00A27038"/>
    <w:rsid w:val="00A27154"/>
    <w:rsid w:val="00A27B0D"/>
    <w:rsid w:val="00A30775"/>
    <w:rsid w:val="00A310F8"/>
    <w:rsid w:val="00A32529"/>
    <w:rsid w:val="00A32B5E"/>
    <w:rsid w:val="00A3339F"/>
    <w:rsid w:val="00A33AD5"/>
    <w:rsid w:val="00A3420A"/>
    <w:rsid w:val="00A34535"/>
    <w:rsid w:val="00A34A3D"/>
    <w:rsid w:val="00A35F9F"/>
    <w:rsid w:val="00A363E3"/>
    <w:rsid w:val="00A364FC"/>
    <w:rsid w:val="00A36567"/>
    <w:rsid w:val="00A372BD"/>
    <w:rsid w:val="00A37C53"/>
    <w:rsid w:val="00A40579"/>
    <w:rsid w:val="00A41F97"/>
    <w:rsid w:val="00A428FB"/>
    <w:rsid w:val="00A42BFC"/>
    <w:rsid w:val="00A430BB"/>
    <w:rsid w:val="00A43AA9"/>
    <w:rsid w:val="00A43B3A"/>
    <w:rsid w:val="00A45540"/>
    <w:rsid w:val="00A45FC7"/>
    <w:rsid w:val="00A46079"/>
    <w:rsid w:val="00A47B04"/>
    <w:rsid w:val="00A50244"/>
    <w:rsid w:val="00A502DC"/>
    <w:rsid w:val="00A503CC"/>
    <w:rsid w:val="00A514D3"/>
    <w:rsid w:val="00A52A2F"/>
    <w:rsid w:val="00A5311C"/>
    <w:rsid w:val="00A53809"/>
    <w:rsid w:val="00A53915"/>
    <w:rsid w:val="00A53E36"/>
    <w:rsid w:val="00A53FBE"/>
    <w:rsid w:val="00A544D7"/>
    <w:rsid w:val="00A550E4"/>
    <w:rsid w:val="00A55F69"/>
    <w:rsid w:val="00A564C4"/>
    <w:rsid w:val="00A56B05"/>
    <w:rsid w:val="00A608A9"/>
    <w:rsid w:val="00A60A0C"/>
    <w:rsid w:val="00A611AB"/>
    <w:rsid w:val="00A634BE"/>
    <w:rsid w:val="00A64DD8"/>
    <w:rsid w:val="00A65E08"/>
    <w:rsid w:val="00A702C3"/>
    <w:rsid w:val="00A70646"/>
    <w:rsid w:val="00A70E20"/>
    <w:rsid w:val="00A71580"/>
    <w:rsid w:val="00A716ED"/>
    <w:rsid w:val="00A72BC5"/>
    <w:rsid w:val="00A72D0B"/>
    <w:rsid w:val="00A74721"/>
    <w:rsid w:val="00A75B13"/>
    <w:rsid w:val="00A76C73"/>
    <w:rsid w:val="00A8095D"/>
    <w:rsid w:val="00A81398"/>
    <w:rsid w:val="00A815B8"/>
    <w:rsid w:val="00A82CDA"/>
    <w:rsid w:val="00A83160"/>
    <w:rsid w:val="00A84BE6"/>
    <w:rsid w:val="00A85210"/>
    <w:rsid w:val="00A852BA"/>
    <w:rsid w:val="00A85485"/>
    <w:rsid w:val="00A85DA0"/>
    <w:rsid w:val="00A86168"/>
    <w:rsid w:val="00A86CAA"/>
    <w:rsid w:val="00A86E41"/>
    <w:rsid w:val="00A87872"/>
    <w:rsid w:val="00A878AD"/>
    <w:rsid w:val="00A904E1"/>
    <w:rsid w:val="00A90ABE"/>
    <w:rsid w:val="00A90AEB"/>
    <w:rsid w:val="00A9140E"/>
    <w:rsid w:val="00A91DA0"/>
    <w:rsid w:val="00A942C9"/>
    <w:rsid w:val="00A94FEF"/>
    <w:rsid w:val="00A952EA"/>
    <w:rsid w:val="00A95446"/>
    <w:rsid w:val="00A95728"/>
    <w:rsid w:val="00A95CCC"/>
    <w:rsid w:val="00A97CEA"/>
    <w:rsid w:val="00AA06BF"/>
    <w:rsid w:val="00AA0E3A"/>
    <w:rsid w:val="00AA1DE0"/>
    <w:rsid w:val="00AA1EF5"/>
    <w:rsid w:val="00AA2795"/>
    <w:rsid w:val="00AA323B"/>
    <w:rsid w:val="00AA3670"/>
    <w:rsid w:val="00AA388C"/>
    <w:rsid w:val="00AA4913"/>
    <w:rsid w:val="00AA698A"/>
    <w:rsid w:val="00AA7087"/>
    <w:rsid w:val="00AA777E"/>
    <w:rsid w:val="00AA7DD3"/>
    <w:rsid w:val="00AA7E25"/>
    <w:rsid w:val="00AA7FA1"/>
    <w:rsid w:val="00AB07F2"/>
    <w:rsid w:val="00AB08EB"/>
    <w:rsid w:val="00AB17E1"/>
    <w:rsid w:val="00AB199A"/>
    <w:rsid w:val="00AB1AA3"/>
    <w:rsid w:val="00AB1AB7"/>
    <w:rsid w:val="00AB268C"/>
    <w:rsid w:val="00AB2BC2"/>
    <w:rsid w:val="00AB391C"/>
    <w:rsid w:val="00AB44C3"/>
    <w:rsid w:val="00AB497A"/>
    <w:rsid w:val="00AB5CB8"/>
    <w:rsid w:val="00AB676E"/>
    <w:rsid w:val="00AB7444"/>
    <w:rsid w:val="00AB7528"/>
    <w:rsid w:val="00AB7A21"/>
    <w:rsid w:val="00AB7ABE"/>
    <w:rsid w:val="00AC0330"/>
    <w:rsid w:val="00AC12E1"/>
    <w:rsid w:val="00AC13A1"/>
    <w:rsid w:val="00AC2050"/>
    <w:rsid w:val="00AC2483"/>
    <w:rsid w:val="00AC3A45"/>
    <w:rsid w:val="00AC4712"/>
    <w:rsid w:val="00AC47F6"/>
    <w:rsid w:val="00AC4A3D"/>
    <w:rsid w:val="00AC51CD"/>
    <w:rsid w:val="00AC59BF"/>
    <w:rsid w:val="00AC5D67"/>
    <w:rsid w:val="00AC72BF"/>
    <w:rsid w:val="00AC7557"/>
    <w:rsid w:val="00AC7758"/>
    <w:rsid w:val="00AC7791"/>
    <w:rsid w:val="00AD0448"/>
    <w:rsid w:val="00AD0607"/>
    <w:rsid w:val="00AD0D7E"/>
    <w:rsid w:val="00AD289E"/>
    <w:rsid w:val="00AD294A"/>
    <w:rsid w:val="00AD2DB0"/>
    <w:rsid w:val="00AD3D98"/>
    <w:rsid w:val="00AD5592"/>
    <w:rsid w:val="00AD6709"/>
    <w:rsid w:val="00AD73B0"/>
    <w:rsid w:val="00AE009D"/>
    <w:rsid w:val="00AE0FBB"/>
    <w:rsid w:val="00AE1435"/>
    <w:rsid w:val="00AE2376"/>
    <w:rsid w:val="00AE2B4C"/>
    <w:rsid w:val="00AE2D38"/>
    <w:rsid w:val="00AE2E3B"/>
    <w:rsid w:val="00AE2F54"/>
    <w:rsid w:val="00AE3441"/>
    <w:rsid w:val="00AE38CE"/>
    <w:rsid w:val="00AE4206"/>
    <w:rsid w:val="00AE515C"/>
    <w:rsid w:val="00AE51B0"/>
    <w:rsid w:val="00AE5675"/>
    <w:rsid w:val="00AE60CA"/>
    <w:rsid w:val="00AE65AE"/>
    <w:rsid w:val="00AE6F46"/>
    <w:rsid w:val="00AF04C8"/>
    <w:rsid w:val="00AF08A4"/>
    <w:rsid w:val="00AF0EA0"/>
    <w:rsid w:val="00AF1936"/>
    <w:rsid w:val="00AF28BF"/>
    <w:rsid w:val="00AF2B4F"/>
    <w:rsid w:val="00AF3283"/>
    <w:rsid w:val="00AF4CE3"/>
    <w:rsid w:val="00AF5306"/>
    <w:rsid w:val="00AF5486"/>
    <w:rsid w:val="00AF5840"/>
    <w:rsid w:val="00AF5A48"/>
    <w:rsid w:val="00AF5DEE"/>
    <w:rsid w:val="00AF608F"/>
    <w:rsid w:val="00AF6506"/>
    <w:rsid w:val="00AF6F8E"/>
    <w:rsid w:val="00AF7D2E"/>
    <w:rsid w:val="00B00060"/>
    <w:rsid w:val="00B00989"/>
    <w:rsid w:val="00B00E48"/>
    <w:rsid w:val="00B00EC9"/>
    <w:rsid w:val="00B01437"/>
    <w:rsid w:val="00B01531"/>
    <w:rsid w:val="00B01765"/>
    <w:rsid w:val="00B0176A"/>
    <w:rsid w:val="00B02599"/>
    <w:rsid w:val="00B02EA1"/>
    <w:rsid w:val="00B03579"/>
    <w:rsid w:val="00B03792"/>
    <w:rsid w:val="00B04A56"/>
    <w:rsid w:val="00B054C5"/>
    <w:rsid w:val="00B05A7C"/>
    <w:rsid w:val="00B0620F"/>
    <w:rsid w:val="00B06ED0"/>
    <w:rsid w:val="00B06F25"/>
    <w:rsid w:val="00B073E7"/>
    <w:rsid w:val="00B0752C"/>
    <w:rsid w:val="00B07B5F"/>
    <w:rsid w:val="00B11277"/>
    <w:rsid w:val="00B12D25"/>
    <w:rsid w:val="00B15A10"/>
    <w:rsid w:val="00B162F6"/>
    <w:rsid w:val="00B16503"/>
    <w:rsid w:val="00B20DCA"/>
    <w:rsid w:val="00B22A53"/>
    <w:rsid w:val="00B24596"/>
    <w:rsid w:val="00B24BC7"/>
    <w:rsid w:val="00B25B30"/>
    <w:rsid w:val="00B25B95"/>
    <w:rsid w:val="00B27759"/>
    <w:rsid w:val="00B27A07"/>
    <w:rsid w:val="00B313A8"/>
    <w:rsid w:val="00B3371F"/>
    <w:rsid w:val="00B33C62"/>
    <w:rsid w:val="00B3431D"/>
    <w:rsid w:val="00B3433D"/>
    <w:rsid w:val="00B343A7"/>
    <w:rsid w:val="00B345D6"/>
    <w:rsid w:val="00B34E78"/>
    <w:rsid w:val="00B35999"/>
    <w:rsid w:val="00B3646E"/>
    <w:rsid w:val="00B36762"/>
    <w:rsid w:val="00B37CFF"/>
    <w:rsid w:val="00B4031E"/>
    <w:rsid w:val="00B40C57"/>
    <w:rsid w:val="00B41DB0"/>
    <w:rsid w:val="00B430F3"/>
    <w:rsid w:val="00B442DC"/>
    <w:rsid w:val="00B44492"/>
    <w:rsid w:val="00B45790"/>
    <w:rsid w:val="00B47296"/>
    <w:rsid w:val="00B4751A"/>
    <w:rsid w:val="00B47A91"/>
    <w:rsid w:val="00B47E2D"/>
    <w:rsid w:val="00B5021D"/>
    <w:rsid w:val="00B5024F"/>
    <w:rsid w:val="00B5074A"/>
    <w:rsid w:val="00B53BA1"/>
    <w:rsid w:val="00B53E89"/>
    <w:rsid w:val="00B55013"/>
    <w:rsid w:val="00B55443"/>
    <w:rsid w:val="00B55C81"/>
    <w:rsid w:val="00B5697E"/>
    <w:rsid w:val="00B57210"/>
    <w:rsid w:val="00B57535"/>
    <w:rsid w:val="00B604E7"/>
    <w:rsid w:val="00B6060F"/>
    <w:rsid w:val="00B609B1"/>
    <w:rsid w:val="00B613B4"/>
    <w:rsid w:val="00B617B0"/>
    <w:rsid w:val="00B61C06"/>
    <w:rsid w:val="00B61DB5"/>
    <w:rsid w:val="00B620BD"/>
    <w:rsid w:val="00B6230E"/>
    <w:rsid w:val="00B629F7"/>
    <w:rsid w:val="00B62A64"/>
    <w:rsid w:val="00B62B80"/>
    <w:rsid w:val="00B62C9D"/>
    <w:rsid w:val="00B634BA"/>
    <w:rsid w:val="00B645DE"/>
    <w:rsid w:val="00B64BCD"/>
    <w:rsid w:val="00B64BD4"/>
    <w:rsid w:val="00B656C8"/>
    <w:rsid w:val="00B66B0B"/>
    <w:rsid w:val="00B67D1F"/>
    <w:rsid w:val="00B705AF"/>
    <w:rsid w:val="00B7112C"/>
    <w:rsid w:val="00B72A2A"/>
    <w:rsid w:val="00B73491"/>
    <w:rsid w:val="00B745A0"/>
    <w:rsid w:val="00B74893"/>
    <w:rsid w:val="00B757A9"/>
    <w:rsid w:val="00B76B66"/>
    <w:rsid w:val="00B76C14"/>
    <w:rsid w:val="00B76F3E"/>
    <w:rsid w:val="00B80352"/>
    <w:rsid w:val="00B803FC"/>
    <w:rsid w:val="00B80C5B"/>
    <w:rsid w:val="00B80EE7"/>
    <w:rsid w:val="00B81179"/>
    <w:rsid w:val="00B8241D"/>
    <w:rsid w:val="00B8259F"/>
    <w:rsid w:val="00B830E9"/>
    <w:rsid w:val="00B84189"/>
    <w:rsid w:val="00B848D7"/>
    <w:rsid w:val="00B84CA1"/>
    <w:rsid w:val="00B8502B"/>
    <w:rsid w:val="00B87079"/>
    <w:rsid w:val="00B87D72"/>
    <w:rsid w:val="00B91372"/>
    <w:rsid w:val="00B91F59"/>
    <w:rsid w:val="00B925FF"/>
    <w:rsid w:val="00B92C4A"/>
    <w:rsid w:val="00B92C94"/>
    <w:rsid w:val="00B933DE"/>
    <w:rsid w:val="00B935E1"/>
    <w:rsid w:val="00BA008B"/>
    <w:rsid w:val="00BA262A"/>
    <w:rsid w:val="00BA26D4"/>
    <w:rsid w:val="00BA2950"/>
    <w:rsid w:val="00BA44C2"/>
    <w:rsid w:val="00BA4D14"/>
    <w:rsid w:val="00BA5797"/>
    <w:rsid w:val="00BA5842"/>
    <w:rsid w:val="00BA5B3D"/>
    <w:rsid w:val="00BA640C"/>
    <w:rsid w:val="00BA6912"/>
    <w:rsid w:val="00BA7043"/>
    <w:rsid w:val="00BA75EB"/>
    <w:rsid w:val="00BB1171"/>
    <w:rsid w:val="00BB15C4"/>
    <w:rsid w:val="00BB2A60"/>
    <w:rsid w:val="00BB2FD2"/>
    <w:rsid w:val="00BB31F4"/>
    <w:rsid w:val="00BB35C1"/>
    <w:rsid w:val="00BB36B2"/>
    <w:rsid w:val="00BB3B93"/>
    <w:rsid w:val="00BB3BEA"/>
    <w:rsid w:val="00BB3DE3"/>
    <w:rsid w:val="00BB490D"/>
    <w:rsid w:val="00BB523F"/>
    <w:rsid w:val="00BB5A26"/>
    <w:rsid w:val="00BB5F61"/>
    <w:rsid w:val="00BB627C"/>
    <w:rsid w:val="00BB7672"/>
    <w:rsid w:val="00BB7A17"/>
    <w:rsid w:val="00BC0A42"/>
    <w:rsid w:val="00BC1EE1"/>
    <w:rsid w:val="00BC2322"/>
    <w:rsid w:val="00BC3978"/>
    <w:rsid w:val="00BC3B1E"/>
    <w:rsid w:val="00BC52C2"/>
    <w:rsid w:val="00BC594A"/>
    <w:rsid w:val="00BC698A"/>
    <w:rsid w:val="00BC6A34"/>
    <w:rsid w:val="00BC7081"/>
    <w:rsid w:val="00BC70E7"/>
    <w:rsid w:val="00BC72DA"/>
    <w:rsid w:val="00BC79EA"/>
    <w:rsid w:val="00BD0523"/>
    <w:rsid w:val="00BD06D6"/>
    <w:rsid w:val="00BD09D4"/>
    <w:rsid w:val="00BD0DE4"/>
    <w:rsid w:val="00BD149A"/>
    <w:rsid w:val="00BD2322"/>
    <w:rsid w:val="00BD3FEC"/>
    <w:rsid w:val="00BD4488"/>
    <w:rsid w:val="00BD53C6"/>
    <w:rsid w:val="00BD5B79"/>
    <w:rsid w:val="00BD5CC8"/>
    <w:rsid w:val="00BD621C"/>
    <w:rsid w:val="00BD666D"/>
    <w:rsid w:val="00BD6913"/>
    <w:rsid w:val="00BD7C54"/>
    <w:rsid w:val="00BE0527"/>
    <w:rsid w:val="00BE0E85"/>
    <w:rsid w:val="00BE19ED"/>
    <w:rsid w:val="00BE212E"/>
    <w:rsid w:val="00BE4546"/>
    <w:rsid w:val="00BE5D3D"/>
    <w:rsid w:val="00BE6128"/>
    <w:rsid w:val="00BE6326"/>
    <w:rsid w:val="00BE634A"/>
    <w:rsid w:val="00BE7A2C"/>
    <w:rsid w:val="00BE7F68"/>
    <w:rsid w:val="00BF0C54"/>
    <w:rsid w:val="00BF0F99"/>
    <w:rsid w:val="00BF2361"/>
    <w:rsid w:val="00BF32A0"/>
    <w:rsid w:val="00BF34CB"/>
    <w:rsid w:val="00BF3969"/>
    <w:rsid w:val="00BF3DFF"/>
    <w:rsid w:val="00BF473F"/>
    <w:rsid w:val="00BF4FD4"/>
    <w:rsid w:val="00BF50CF"/>
    <w:rsid w:val="00BF6157"/>
    <w:rsid w:val="00BF6A65"/>
    <w:rsid w:val="00BF6B9A"/>
    <w:rsid w:val="00BF6C8B"/>
    <w:rsid w:val="00BF72E3"/>
    <w:rsid w:val="00BF77F5"/>
    <w:rsid w:val="00C00A81"/>
    <w:rsid w:val="00C00B3E"/>
    <w:rsid w:val="00C01EF9"/>
    <w:rsid w:val="00C02B20"/>
    <w:rsid w:val="00C03EFE"/>
    <w:rsid w:val="00C03F94"/>
    <w:rsid w:val="00C04733"/>
    <w:rsid w:val="00C05664"/>
    <w:rsid w:val="00C058D1"/>
    <w:rsid w:val="00C05F6E"/>
    <w:rsid w:val="00C06F1E"/>
    <w:rsid w:val="00C07225"/>
    <w:rsid w:val="00C07710"/>
    <w:rsid w:val="00C1062A"/>
    <w:rsid w:val="00C11CF9"/>
    <w:rsid w:val="00C1225A"/>
    <w:rsid w:val="00C12560"/>
    <w:rsid w:val="00C127D0"/>
    <w:rsid w:val="00C135D1"/>
    <w:rsid w:val="00C165DB"/>
    <w:rsid w:val="00C200FA"/>
    <w:rsid w:val="00C2062E"/>
    <w:rsid w:val="00C21672"/>
    <w:rsid w:val="00C23028"/>
    <w:rsid w:val="00C23A30"/>
    <w:rsid w:val="00C25C10"/>
    <w:rsid w:val="00C25C22"/>
    <w:rsid w:val="00C26FA1"/>
    <w:rsid w:val="00C30A0E"/>
    <w:rsid w:val="00C31D91"/>
    <w:rsid w:val="00C34418"/>
    <w:rsid w:val="00C354CE"/>
    <w:rsid w:val="00C357D7"/>
    <w:rsid w:val="00C35F34"/>
    <w:rsid w:val="00C36B1A"/>
    <w:rsid w:val="00C36B4C"/>
    <w:rsid w:val="00C36C24"/>
    <w:rsid w:val="00C37326"/>
    <w:rsid w:val="00C37F10"/>
    <w:rsid w:val="00C406EF"/>
    <w:rsid w:val="00C40FE3"/>
    <w:rsid w:val="00C414E9"/>
    <w:rsid w:val="00C41B4A"/>
    <w:rsid w:val="00C427E0"/>
    <w:rsid w:val="00C442D4"/>
    <w:rsid w:val="00C446DC"/>
    <w:rsid w:val="00C44BD4"/>
    <w:rsid w:val="00C44DA2"/>
    <w:rsid w:val="00C452AD"/>
    <w:rsid w:val="00C45E1E"/>
    <w:rsid w:val="00C46184"/>
    <w:rsid w:val="00C465BC"/>
    <w:rsid w:val="00C466FE"/>
    <w:rsid w:val="00C47F96"/>
    <w:rsid w:val="00C50DC8"/>
    <w:rsid w:val="00C52289"/>
    <w:rsid w:val="00C5252E"/>
    <w:rsid w:val="00C53230"/>
    <w:rsid w:val="00C53A39"/>
    <w:rsid w:val="00C54906"/>
    <w:rsid w:val="00C550A5"/>
    <w:rsid w:val="00C55893"/>
    <w:rsid w:val="00C56420"/>
    <w:rsid w:val="00C5698A"/>
    <w:rsid w:val="00C6028F"/>
    <w:rsid w:val="00C60B6A"/>
    <w:rsid w:val="00C60B7C"/>
    <w:rsid w:val="00C6168B"/>
    <w:rsid w:val="00C62ACD"/>
    <w:rsid w:val="00C62B93"/>
    <w:rsid w:val="00C630D1"/>
    <w:rsid w:val="00C639BA"/>
    <w:rsid w:val="00C6474E"/>
    <w:rsid w:val="00C64D17"/>
    <w:rsid w:val="00C65167"/>
    <w:rsid w:val="00C658C0"/>
    <w:rsid w:val="00C6615E"/>
    <w:rsid w:val="00C71729"/>
    <w:rsid w:val="00C71D2B"/>
    <w:rsid w:val="00C71EC8"/>
    <w:rsid w:val="00C73CE2"/>
    <w:rsid w:val="00C7429F"/>
    <w:rsid w:val="00C75120"/>
    <w:rsid w:val="00C7516D"/>
    <w:rsid w:val="00C752A3"/>
    <w:rsid w:val="00C76189"/>
    <w:rsid w:val="00C76AA4"/>
    <w:rsid w:val="00C808F9"/>
    <w:rsid w:val="00C814F1"/>
    <w:rsid w:val="00C81AC9"/>
    <w:rsid w:val="00C825DB"/>
    <w:rsid w:val="00C828C1"/>
    <w:rsid w:val="00C8346A"/>
    <w:rsid w:val="00C83841"/>
    <w:rsid w:val="00C83CDB"/>
    <w:rsid w:val="00C8520B"/>
    <w:rsid w:val="00C85676"/>
    <w:rsid w:val="00C8596F"/>
    <w:rsid w:val="00C870A4"/>
    <w:rsid w:val="00C87507"/>
    <w:rsid w:val="00C87F27"/>
    <w:rsid w:val="00C90D67"/>
    <w:rsid w:val="00C9112D"/>
    <w:rsid w:val="00C91C6F"/>
    <w:rsid w:val="00C92595"/>
    <w:rsid w:val="00C92C9C"/>
    <w:rsid w:val="00C955B9"/>
    <w:rsid w:val="00C95787"/>
    <w:rsid w:val="00C9578D"/>
    <w:rsid w:val="00C95B24"/>
    <w:rsid w:val="00C95E6D"/>
    <w:rsid w:val="00C96DBD"/>
    <w:rsid w:val="00C96E1F"/>
    <w:rsid w:val="00C97145"/>
    <w:rsid w:val="00C97700"/>
    <w:rsid w:val="00CA02F7"/>
    <w:rsid w:val="00CA126C"/>
    <w:rsid w:val="00CA19C7"/>
    <w:rsid w:val="00CA2516"/>
    <w:rsid w:val="00CA264F"/>
    <w:rsid w:val="00CA266A"/>
    <w:rsid w:val="00CA2F0B"/>
    <w:rsid w:val="00CA3500"/>
    <w:rsid w:val="00CA3576"/>
    <w:rsid w:val="00CA3EE2"/>
    <w:rsid w:val="00CA4DFE"/>
    <w:rsid w:val="00CA54BC"/>
    <w:rsid w:val="00CA5597"/>
    <w:rsid w:val="00CA6BA9"/>
    <w:rsid w:val="00CA7D44"/>
    <w:rsid w:val="00CB05D9"/>
    <w:rsid w:val="00CB165B"/>
    <w:rsid w:val="00CB35AA"/>
    <w:rsid w:val="00CB4BD9"/>
    <w:rsid w:val="00CB68CA"/>
    <w:rsid w:val="00CB6C5A"/>
    <w:rsid w:val="00CB75B5"/>
    <w:rsid w:val="00CB7E2F"/>
    <w:rsid w:val="00CC0FB9"/>
    <w:rsid w:val="00CC1028"/>
    <w:rsid w:val="00CC1433"/>
    <w:rsid w:val="00CC1958"/>
    <w:rsid w:val="00CC1F37"/>
    <w:rsid w:val="00CC3955"/>
    <w:rsid w:val="00CC3C79"/>
    <w:rsid w:val="00CC435F"/>
    <w:rsid w:val="00CC451F"/>
    <w:rsid w:val="00CC4D71"/>
    <w:rsid w:val="00CC51D1"/>
    <w:rsid w:val="00CC5CF9"/>
    <w:rsid w:val="00CC6819"/>
    <w:rsid w:val="00CD0946"/>
    <w:rsid w:val="00CD3578"/>
    <w:rsid w:val="00CD362E"/>
    <w:rsid w:val="00CD376A"/>
    <w:rsid w:val="00CD40E1"/>
    <w:rsid w:val="00CD4317"/>
    <w:rsid w:val="00CD4CF1"/>
    <w:rsid w:val="00CD58ED"/>
    <w:rsid w:val="00CD6B2B"/>
    <w:rsid w:val="00CD6CD1"/>
    <w:rsid w:val="00CD7AFF"/>
    <w:rsid w:val="00CD7E06"/>
    <w:rsid w:val="00CD7EF2"/>
    <w:rsid w:val="00CE034C"/>
    <w:rsid w:val="00CE06E2"/>
    <w:rsid w:val="00CE0F32"/>
    <w:rsid w:val="00CE195D"/>
    <w:rsid w:val="00CE1C88"/>
    <w:rsid w:val="00CE258E"/>
    <w:rsid w:val="00CE262E"/>
    <w:rsid w:val="00CE275C"/>
    <w:rsid w:val="00CE4BF5"/>
    <w:rsid w:val="00CE561A"/>
    <w:rsid w:val="00CE5DF3"/>
    <w:rsid w:val="00CF0B28"/>
    <w:rsid w:val="00CF1829"/>
    <w:rsid w:val="00CF24F0"/>
    <w:rsid w:val="00CF263E"/>
    <w:rsid w:val="00CF320F"/>
    <w:rsid w:val="00CF365F"/>
    <w:rsid w:val="00CF39BE"/>
    <w:rsid w:val="00CF4523"/>
    <w:rsid w:val="00CF535B"/>
    <w:rsid w:val="00CF5875"/>
    <w:rsid w:val="00CF5BF9"/>
    <w:rsid w:val="00CF603E"/>
    <w:rsid w:val="00CF6A67"/>
    <w:rsid w:val="00D0063E"/>
    <w:rsid w:val="00D018C8"/>
    <w:rsid w:val="00D0195D"/>
    <w:rsid w:val="00D036F6"/>
    <w:rsid w:val="00D03BAA"/>
    <w:rsid w:val="00D0428A"/>
    <w:rsid w:val="00D04429"/>
    <w:rsid w:val="00D0442F"/>
    <w:rsid w:val="00D04D3A"/>
    <w:rsid w:val="00D05513"/>
    <w:rsid w:val="00D06376"/>
    <w:rsid w:val="00D06C27"/>
    <w:rsid w:val="00D07EC2"/>
    <w:rsid w:val="00D109E5"/>
    <w:rsid w:val="00D10B9B"/>
    <w:rsid w:val="00D10C38"/>
    <w:rsid w:val="00D11D79"/>
    <w:rsid w:val="00D1249B"/>
    <w:rsid w:val="00D13311"/>
    <w:rsid w:val="00D13D0A"/>
    <w:rsid w:val="00D140C2"/>
    <w:rsid w:val="00D15834"/>
    <w:rsid w:val="00D161B7"/>
    <w:rsid w:val="00D16371"/>
    <w:rsid w:val="00D163F5"/>
    <w:rsid w:val="00D16663"/>
    <w:rsid w:val="00D16718"/>
    <w:rsid w:val="00D16DC6"/>
    <w:rsid w:val="00D16F13"/>
    <w:rsid w:val="00D2090F"/>
    <w:rsid w:val="00D2140C"/>
    <w:rsid w:val="00D22180"/>
    <w:rsid w:val="00D22789"/>
    <w:rsid w:val="00D22BDE"/>
    <w:rsid w:val="00D249AD"/>
    <w:rsid w:val="00D24C56"/>
    <w:rsid w:val="00D24F6A"/>
    <w:rsid w:val="00D25B18"/>
    <w:rsid w:val="00D26B14"/>
    <w:rsid w:val="00D26B4A"/>
    <w:rsid w:val="00D26BDC"/>
    <w:rsid w:val="00D26CC6"/>
    <w:rsid w:val="00D27325"/>
    <w:rsid w:val="00D277E7"/>
    <w:rsid w:val="00D3077C"/>
    <w:rsid w:val="00D30EA4"/>
    <w:rsid w:val="00D34240"/>
    <w:rsid w:val="00D34F49"/>
    <w:rsid w:val="00D35363"/>
    <w:rsid w:val="00D35BDB"/>
    <w:rsid w:val="00D37A07"/>
    <w:rsid w:val="00D37B87"/>
    <w:rsid w:val="00D40B17"/>
    <w:rsid w:val="00D40B1D"/>
    <w:rsid w:val="00D40C8B"/>
    <w:rsid w:val="00D4177D"/>
    <w:rsid w:val="00D41989"/>
    <w:rsid w:val="00D42223"/>
    <w:rsid w:val="00D42CBD"/>
    <w:rsid w:val="00D4355D"/>
    <w:rsid w:val="00D446B2"/>
    <w:rsid w:val="00D45360"/>
    <w:rsid w:val="00D4596F"/>
    <w:rsid w:val="00D463E4"/>
    <w:rsid w:val="00D46A01"/>
    <w:rsid w:val="00D47992"/>
    <w:rsid w:val="00D47AA7"/>
    <w:rsid w:val="00D47EAC"/>
    <w:rsid w:val="00D505D1"/>
    <w:rsid w:val="00D50CDD"/>
    <w:rsid w:val="00D50E73"/>
    <w:rsid w:val="00D51040"/>
    <w:rsid w:val="00D5285C"/>
    <w:rsid w:val="00D53447"/>
    <w:rsid w:val="00D552B2"/>
    <w:rsid w:val="00D5586B"/>
    <w:rsid w:val="00D55A06"/>
    <w:rsid w:val="00D55A1F"/>
    <w:rsid w:val="00D5767F"/>
    <w:rsid w:val="00D62A13"/>
    <w:rsid w:val="00D62B4A"/>
    <w:rsid w:val="00D62E24"/>
    <w:rsid w:val="00D6433D"/>
    <w:rsid w:val="00D64C6A"/>
    <w:rsid w:val="00D64E96"/>
    <w:rsid w:val="00D65BC3"/>
    <w:rsid w:val="00D66011"/>
    <w:rsid w:val="00D6645F"/>
    <w:rsid w:val="00D668F8"/>
    <w:rsid w:val="00D66A47"/>
    <w:rsid w:val="00D674F7"/>
    <w:rsid w:val="00D67F53"/>
    <w:rsid w:val="00D701A2"/>
    <w:rsid w:val="00D715D5"/>
    <w:rsid w:val="00D71A66"/>
    <w:rsid w:val="00D7325A"/>
    <w:rsid w:val="00D739A9"/>
    <w:rsid w:val="00D75331"/>
    <w:rsid w:val="00D75BAB"/>
    <w:rsid w:val="00D75CF4"/>
    <w:rsid w:val="00D760EE"/>
    <w:rsid w:val="00D764FA"/>
    <w:rsid w:val="00D770C7"/>
    <w:rsid w:val="00D776EC"/>
    <w:rsid w:val="00D80A76"/>
    <w:rsid w:val="00D81E99"/>
    <w:rsid w:val="00D82006"/>
    <w:rsid w:val="00D837D7"/>
    <w:rsid w:val="00D841F8"/>
    <w:rsid w:val="00D84FA3"/>
    <w:rsid w:val="00D8519D"/>
    <w:rsid w:val="00D856AC"/>
    <w:rsid w:val="00D867CB"/>
    <w:rsid w:val="00D86960"/>
    <w:rsid w:val="00D90EEE"/>
    <w:rsid w:val="00D91A31"/>
    <w:rsid w:val="00D923B8"/>
    <w:rsid w:val="00D923C1"/>
    <w:rsid w:val="00D927A0"/>
    <w:rsid w:val="00D927C0"/>
    <w:rsid w:val="00D92947"/>
    <w:rsid w:val="00D92B0B"/>
    <w:rsid w:val="00D92C56"/>
    <w:rsid w:val="00D94DE2"/>
    <w:rsid w:val="00D95B77"/>
    <w:rsid w:val="00D96992"/>
    <w:rsid w:val="00D96AA8"/>
    <w:rsid w:val="00D9749C"/>
    <w:rsid w:val="00D97C42"/>
    <w:rsid w:val="00DA0497"/>
    <w:rsid w:val="00DA1676"/>
    <w:rsid w:val="00DA1A76"/>
    <w:rsid w:val="00DA2260"/>
    <w:rsid w:val="00DA239A"/>
    <w:rsid w:val="00DA2C9B"/>
    <w:rsid w:val="00DA30EB"/>
    <w:rsid w:val="00DA4174"/>
    <w:rsid w:val="00DA4D84"/>
    <w:rsid w:val="00DA5F8F"/>
    <w:rsid w:val="00DA6EF0"/>
    <w:rsid w:val="00DA782C"/>
    <w:rsid w:val="00DA7C91"/>
    <w:rsid w:val="00DB2936"/>
    <w:rsid w:val="00DB34CD"/>
    <w:rsid w:val="00DB3720"/>
    <w:rsid w:val="00DB588A"/>
    <w:rsid w:val="00DB6571"/>
    <w:rsid w:val="00DB6D2D"/>
    <w:rsid w:val="00DB6F3B"/>
    <w:rsid w:val="00DB7071"/>
    <w:rsid w:val="00DB7AB8"/>
    <w:rsid w:val="00DB7B6A"/>
    <w:rsid w:val="00DB7B70"/>
    <w:rsid w:val="00DB7D66"/>
    <w:rsid w:val="00DC04E7"/>
    <w:rsid w:val="00DC0A69"/>
    <w:rsid w:val="00DC16D8"/>
    <w:rsid w:val="00DC206C"/>
    <w:rsid w:val="00DC2B9C"/>
    <w:rsid w:val="00DC3F6B"/>
    <w:rsid w:val="00DC414F"/>
    <w:rsid w:val="00DC4CDC"/>
    <w:rsid w:val="00DC558D"/>
    <w:rsid w:val="00DC5D9A"/>
    <w:rsid w:val="00DC6780"/>
    <w:rsid w:val="00DC73D3"/>
    <w:rsid w:val="00DC7520"/>
    <w:rsid w:val="00DD0236"/>
    <w:rsid w:val="00DD0318"/>
    <w:rsid w:val="00DD10C7"/>
    <w:rsid w:val="00DD180A"/>
    <w:rsid w:val="00DD2B35"/>
    <w:rsid w:val="00DD4FC6"/>
    <w:rsid w:val="00DD511A"/>
    <w:rsid w:val="00DD6160"/>
    <w:rsid w:val="00DD6637"/>
    <w:rsid w:val="00DD7183"/>
    <w:rsid w:val="00DD7D26"/>
    <w:rsid w:val="00DE1AB3"/>
    <w:rsid w:val="00DE1FF3"/>
    <w:rsid w:val="00DE214E"/>
    <w:rsid w:val="00DE246D"/>
    <w:rsid w:val="00DE38E9"/>
    <w:rsid w:val="00DE38F0"/>
    <w:rsid w:val="00DE4393"/>
    <w:rsid w:val="00DE4883"/>
    <w:rsid w:val="00DE51F3"/>
    <w:rsid w:val="00DE578C"/>
    <w:rsid w:val="00DE58B2"/>
    <w:rsid w:val="00DE603F"/>
    <w:rsid w:val="00DE632F"/>
    <w:rsid w:val="00DE6A51"/>
    <w:rsid w:val="00DE767E"/>
    <w:rsid w:val="00DE7FD4"/>
    <w:rsid w:val="00DF038C"/>
    <w:rsid w:val="00DF0D17"/>
    <w:rsid w:val="00DF158C"/>
    <w:rsid w:val="00DF1AE7"/>
    <w:rsid w:val="00DF1B4C"/>
    <w:rsid w:val="00DF2919"/>
    <w:rsid w:val="00DF36FF"/>
    <w:rsid w:val="00DF39DA"/>
    <w:rsid w:val="00DF3C8F"/>
    <w:rsid w:val="00DF3F1F"/>
    <w:rsid w:val="00DF47AB"/>
    <w:rsid w:val="00DF5910"/>
    <w:rsid w:val="00DF646F"/>
    <w:rsid w:val="00DF68C9"/>
    <w:rsid w:val="00DF79B7"/>
    <w:rsid w:val="00DF7D10"/>
    <w:rsid w:val="00E00BFE"/>
    <w:rsid w:val="00E00E28"/>
    <w:rsid w:val="00E0185F"/>
    <w:rsid w:val="00E01D2F"/>
    <w:rsid w:val="00E02B10"/>
    <w:rsid w:val="00E02B5E"/>
    <w:rsid w:val="00E02C27"/>
    <w:rsid w:val="00E02F8A"/>
    <w:rsid w:val="00E03B18"/>
    <w:rsid w:val="00E03C0C"/>
    <w:rsid w:val="00E05E4C"/>
    <w:rsid w:val="00E05F06"/>
    <w:rsid w:val="00E069A7"/>
    <w:rsid w:val="00E076CE"/>
    <w:rsid w:val="00E07EBD"/>
    <w:rsid w:val="00E10001"/>
    <w:rsid w:val="00E1081D"/>
    <w:rsid w:val="00E115D2"/>
    <w:rsid w:val="00E11CA9"/>
    <w:rsid w:val="00E122D1"/>
    <w:rsid w:val="00E12346"/>
    <w:rsid w:val="00E12AE3"/>
    <w:rsid w:val="00E131D3"/>
    <w:rsid w:val="00E137FC"/>
    <w:rsid w:val="00E13A57"/>
    <w:rsid w:val="00E13BE2"/>
    <w:rsid w:val="00E14630"/>
    <w:rsid w:val="00E14804"/>
    <w:rsid w:val="00E1606A"/>
    <w:rsid w:val="00E1630F"/>
    <w:rsid w:val="00E16474"/>
    <w:rsid w:val="00E17445"/>
    <w:rsid w:val="00E1779D"/>
    <w:rsid w:val="00E20E27"/>
    <w:rsid w:val="00E21354"/>
    <w:rsid w:val="00E2378D"/>
    <w:rsid w:val="00E23FEF"/>
    <w:rsid w:val="00E246CE"/>
    <w:rsid w:val="00E24D03"/>
    <w:rsid w:val="00E24EA5"/>
    <w:rsid w:val="00E257DC"/>
    <w:rsid w:val="00E25B1D"/>
    <w:rsid w:val="00E26161"/>
    <w:rsid w:val="00E26867"/>
    <w:rsid w:val="00E26D0C"/>
    <w:rsid w:val="00E27AE6"/>
    <w:rsid w:val="00E3469E"/>
    <w:rsid w:val="00E360D2"/>
    <w:rsid w:val="00E36D3F"/>
    <w:rsid w:val="00E37396"/>
    <w:rsid w:val="00E377F8"/>
    <w:rsid w:val="00E40737"/>
    <w:rsid w:val="00E41AB0"/>
    <w:rsid w:val="00E41EE3"/>
    <w:rsid w:val="00E41F4D"/>
    <w:rsid w:val="00E4260A"/>
    <w:rsid w:val="00E42B7A"/>
    <w:rsid w:val="00E43452"/>
    <w:rsid w:val="00E43E42"/>
    <w:rsid w:val="00E440E8"/>
    <w:rsid w:val="00E44EEB"/>
    <w:rsid w:val="00E451BD"/>
    <w:rsid w:val="00E46430"/>
    <w:rsid w:val="00E46A62"/>
    <w:rsid w:val="00E47919"/>
    <w:rsid w:val="00E47D88"/>
    <w:rsid w:val="00E47E5E"/>
    <w:rsid w:val="00E50480"/>
    <w:rsid w:val="00E5064A"/>
    <w:rsid w:val="00E51033"/>
    <w:rsid w:val="00E51B1A"/>
    <w:rsid w:val="00E52B9C"/>
    <w:rsid w:val="00E5379D"/>
    <w:rsid w:val="00E551CF"/>
    <w:rsid w:val="00E5566E"/>
    <w:rsid w:val="00E55765"/>
    <w:rsid w:val="00E55AFC"/>
    <w:rsid w:val="00E56040"/>
    <w:rsid w:val="00E56D71"/>
    <w:rsid w:val="00E572DF"/>
    <w:rsid w:val="00E57A2C"/>
    <w:rsid w:val="00E61B73"/>
    <w:rsid w:val="00E627AF"/>
    <w:rsid w:val="00E63807"/>
    <w:rsid w:val="00E63AAA"/>
    <w:rsid w:val="00E63FC5"/>
    <w:rsid w:val="00E64D69"/>
    <w:rsid w:val="00E65728"/>
    <w:rsid w:val="00E66ABB"/>
    <w:rsid w:val="00E67AF0"/>
    <w:rsid w:val="00E70304"/>
    <w:rsid w:val="00E714C2"/>
    <w:rsid w:val="00E723DF"/>
    <w:rsid w:val="00E72B39"/>
    <w:rsid w:val="00E73296"/>
    <w:rsid w:val="00E75180"/>
    <w:rsid w:val="00E751C4"/>
    <w:rsid w:val="00E76454"/>
    <w:rsid w:val="00E7709A"/>
    <w:rsid w:val="00E77365"/>
    <w:rsid w:val="00E77B82"/>
    <w:rsid w:val="00E803D5"/>
    <w:rsid w:val="00E80F87"/>
    <w:rsid w:val="00E814EE"/>
    <w:rsid w:val="00E83529"/>
    <w:rsid w:val="00E8424A"/>
    <w:rsid w:val="00E84D98"/>
    <w:rsid w:val="00E864F4"/>
    <w:rsid w:val="00E86F0C"/>
    <w:rsid w:val="00E870B9"/>
    <w:rsid w:val="00E87CCB"/>
    <w:rsid w:val="00E910D7"/>
    <w:rsid w:val="00E91443"/>
    <w:rsid w:val="00E91812"/>
    <w:rsid w:val="00E91E91"/>
    <w:rsid w:val="00E92CDC"/>
    <w:rsid w:val="00E9406A"/>
    <w:rsid w:val="00E94225"/>
    <w:rsid w:val="00E94668"/>
    <w:rsid w:val="00E9492F"/>
    <w:rsid w:val="00E95174"/>
    <w:rsid w:val="00E955C8"/>
    <w:rsid w:val="00E95739"/>
    <w:rsid w:val="00E957B7"/>
    <w:rsid w:val="00E95FF7"/>
    <w:rsid w:val="00E96F5F"/>
    <w:rsid w:val="00E973DC"/>
    <w:rsid w:val="00EA0E9C"/>
    <w:rsid w:val="00EA16C1"/>
    <w:rsid w:val="00EA1E1A"/>
    <w:rsid w:val="00EA224D"/>
    <w:rsid w:val="00EA3185"/>
    <w:rsid w:val="00EA381D"/>
    <w:rsid w:val="00EA4E0D"/>
    <w:rsid w:val="00EA67A2"/>
    <w:rsid w:val="00EA71A7"/>
    <w:rsid w:val="00EA7A9B"/>
    <w:rsid w:val="00EB052F"/>
    <w:rsid w:val="00EB0E28"/>
    <w:rsid w:val="00EB0FBC"/>
    <w:rsid w:val="00EB1428"/>
    <w:rsid w:val="00EB5323"/>
    <w:rsid w:val="00EB5887"/>
    <w:rsid w:val="00EB6224"/>
    <w:rsid w:val="00EB6B63"/>
    <w:rsid w:val="00EB6BAC"/>
    <w:rsid w:val="00EB6FAD"/>
    <w:rsid w:val="00EB7FCE"/>
    <w:rsid w:val="00EC006E"/>
    <w:rsid w:val="00EC02FD"/>
    <w:rsid w:val="00EC06D6"/>
    <w:rsid w:val="00EC0DF8"/>
    <w:rsid w:val="00EC0F5B"/>
    <w:rsid w:val="00EC0FAD"/>
    <w:rsid w:val="00EC3420"/>
    <w:rsid w:val="00EC58C2"/>
    <w:rsid w:val="00EC6F82"/>
    <w:rsid w:val="00EC7EE6"/>
    <w:rsid w:val="00ED1017"/>
    <w:rsid w:val="00ED309E"/>
    <w:rsid w:val="00ED3253"/>
    <w:rsid w:val="00ED35E1"/>
    <w:rsid w:val="00ED3F63"/>
    <w:rsid w:val="00ED3F78"/>
    <w:rsid w:val="00ED444E"/>
    <w:rsid w:val="00ED5611"/>
    <w:rsid w:val="00ED5683"/>
    <w:rsid w:val="00ED6864"/>
    <w:rsid w:val="00EE09F6"/>
    <w:rsid w:val="00EE136A"/>
    <w:rsid w:val="00EE1FAA"/>
    <w:rsid w:val="00EE23A0"/>
    <w:rsid w:val="00EE3582"/>
    <w:rsid w:val="00EE45E0"/>
    <w:rsid w:val="00EE49EF"/>
    <w:rsid w:val="00EE581E"/>
    <w:rsid w:val="00EE7ACA"/>
    <w:rsid w:val="00EF029E"/>
    <w:rsid w:val="00EF0F8B"/>
    <w:rsid w:val="00EF1122"/>
    <w:rsid w:val="00EF19E2"/>
    <w:rsid w:val="00EF1BBD"/>
    <w:rsid w:val="00EF1CC6"/>
    <w:rsid w:val="00EF3DD4"/>
    <w:rsid w:val="00EF4671"/>
    <w:rsid w:val="00EF4828"/>
    <w:rsid w:val="00EF6B75"/>
    <w:rsid w:val="00EF6E9D"/>
    <w:rsid w:val="00EF7AE2"/>
    <w:rsid w:val="00F003FD"/>
    <w:rsid w:val="00F0052A"/>
    <w:rsid w:val="00F00665"/>
    <w:rsid w:val="00F00FF4"/>
    <w:rsid w:val="00F0395C"/>
    <w:rsid w:val="00F03B6E"/>
    <w:rsid w:val="00F04528"/>
    <w:rsid w:val="00F04659"/>
    <w:rsid w:val="00F04D06"/>
    <w:rsid w:val="00F05730"/>
    <w:rsid w:val="00F06A50"/>
    <w:rsid w:val="00F06F52"/>
    <w:rsid w:val="00F07DC0"/>
    <w:rsid w:val="00F11E36"/>
    <w:rsid w:val="00F12215"/>
    <w:rsid w:val="00F12578"/>
    <w:rsid w:val="00F12C68"/>
    <w:rsid w:val="00F13A81"/>
    <w:rsid w:val="00F147E0"/>
    <w:rsid w:val="00F15AF8"/>
    <w:rsid w:val="00F1601F"/>
    <w:rsid w:val="00F16B33"/>
    <w:rsid w:val="00F16C97"/>
    <w:rsid w:val="00F17234"/>
    <w:rsid w:val="00F200EB"/>
    <w:rsid w:val="00F208CB"/>
    <w:rsid w:val="00F21FCA"/>
    <w:rsid w:val="00F22135"/>
    <w:rsid w:val="00F227BC"/>
    <w:rsid w:val="00F23425"/>
    <w:rsid w:val="00F2389D"/>
    <w:rsid w:val="00F23E33"/>
    <w:rsid w:val="00F23FE9"/>
    <w:rsid w:val="00F247B3"/>
    <w:rsid w:val="00F249EC"/>
    <w:rsid w:val="00F255EB"/>
    <w:rsid w:val="00F25AE7"/>
    <w:rsid w:val="00F26262"/>
    <w:rsid w:val="00F2689C"/>
    <w:rsid w:val="00F26C1A"/>
    <w:rsid w:val="00F26FDB"/>
    <w:rsid w:val="00F27877"/>
    <w:rsid w:val="00F27C33"/>
    <w:rsid w:val="00F30607"/>
    <w:rsid w:val="00F30863"/>
    <w:rsid w:val="00F30D2E"/>
    <w:rsid w:val="00F338C4"/>
    <w:rsid w:val="00F339E3"/>
    <w:rsid w:val="00F33FFC"/>
    <w:rsid w:val="00F34178"/>
    <w:rsid w:val="00F343F8"/>
    <w:rsid w:val="00F36543"/>
    <w:rsid w:val="00F36733"/>
    <w:rsid w:val="00F37440"/>
    <w:rsid w:val="00F4015F"/>
    <w:rsid w:val="00F40D7B"/>
    <w:rsid w:val="00F40F49"/>
    <w:rsid w:val="00F4102A"/>
    <w:rsid w:val="00F418CF"/>
    <w:rsid w:val="00F42354"/>
    <w:rsid w:val="00F42492"/>
    <w:rsid w:val="00F43EC0"/>
    <w:rsid w:val="00F44397"/>
    <w:rsid w:val="00F44B08"/>
    <w:rsid w:val="00F451F2"/>
    <w:rsid w:val="00F45B6B"/>
    <w:rsid w:val="00F46015"/>
    <w:rsid w:val="00F468EA"/>
    <w:rsid w:val="00F506B2"/>
    <w:rsid w:val="00F50A3B"/>
    <w:rsid w:val="00F52756"/>
    <w:rsid w:val="00F53123"/>
    <w:rsid w:val="00F537A0"/>
    <w:rsid w:val="00F5453B"/>
    <w:rsid w:val="00F548DA"/>
    <w:rsid w:val="00F579CD"/>
    <w:rsid w:val="00F612BE"/>
    <w:rsid w:val="00F61B76"/>
    <w:rsid w:val="00F61D48"/>
    <w:rsid w:val="00F635D7"/>
    <w:rsid w:val="00F641C5"/>
    <w:rsid w:val="00F64D1E"/>
    <w:rsid w:val="00F65EC8"/>
    <w:rsid w:val="00F705C8"/>
    <w:rsid w:val="00F70634"/>
    <w:rsid w:val="00F716A9"/>
    <w:rsid w:val="00F71BBE"/>
    <w:rsid w:val="00F72372"/>
    <w:rsid w:val="00F72447"/>
    <w:rsid w:val="00F72FB7"/>
    <w:rsid w:val="00F7300D"/>
    <w:rsid w:val="00F730AF"/>
    <w:rsid w:val="00F73C39"/>
    <w:rsid w:val="00F74532"/>
    <w:rsid w:val="00F75227"/>
    <w:rsid w:val="00F753EC"/>
    <w:rsid w:val="00F757BA"/>
    <w:rsid w:val="00F76EAD"/>
    <w:rsid w:val="00F7757E"/>
    <w:rsid w:val="00F80C1F"/>
    <w:rsid w:val="00F80DB3"/>
    <w:rsid w:val="00F81255"/>
    <w:rsid w:val="00F81BE3"/>
    <w:rsid w:val="00F81CAE"/>
    <w:rsid w:val="00F82EE7"/>
    <w:rsid w:val="00F8315E"/>
    <w:rsid w:val="00F8353E"/>
    <w:rsid w:val="00F83BF8"/>
    <w:rsid w:val="00F85306"/>
    <w:rsid w:val="00F85550"/>
    <w:rsid w:val="00F8583D"/>
    <w:rsid w:val="00F862BA"/>
    <w:rsid w:val="00F863BD"/>
    <w:rsid w:val="00F864B0"/>
    <w:rsid w:val="00F86608"/>
    <w:rsid w:val="00F86663"/>
    <w:rsid w:val="00F8767E"/>
    <w:rsid w:val="00F876C9"/>
    <w:rsid w:val="00F90DD6"/>
    <w:rsid w:val="00F91DCB"/>
    <w:rsid w:val="00F927FC"/>
    <w:rsid w:val="00F93302"/>
    <w:rsid w:val="00F93821"/>
    <w:rsid w:val="00F93B70"/>
    <w:rsid w:val="00F9421C"/>
    <w:rsid w:val="00F95097"/>
    <w:rsid w:val="00F9517A"/>
    <w:rsid w:val="00F95327"/>
    <w:rsid w:val="00F95677"/>
    <w:rsid w:val="00F96024"/>
    <w:rsid w:val="00F96811"/>
    <w:rsid w:val="00FA0803"/>
    <w:rsid w:val="00FA0ED9"/>
    <w:rsid w:val="00FA0F07"/>
    <w:rsid w:val="00FA1FA1"/>
    <w:rsid w:val="00FA226B"/>
    <w:rsid w:val="00FA22CD"/>
    <w:rsid w:val="00FA253F"/>
    <w:rsid w:val="00FA3CA2"/>
    <w:rsid w:val="00FA465F"/>
    <w:rsid w:val="00FA4C58"/>
    <w:rsid w:val="00FA4D1C"/>
    <w:rsid w:val="00FA5DE0"/>
    <w:rsid w:val="00FA67B5"/>
    <w:rsid w:val="00FA687D"/>
    <w:rsid w:val="00FA6C60"/>
    <w:rsid w:val="00FA7A71"/>
    <w:rsid w:val="00FA7D51"/>
    <w:rsid w:val="00FB013D"/>
    <w:rsid w:val="00FB030C"/>
    <w:rsid w:val="00FB065B"/>
    <w:rsid w:val="00FB07A4"/>
    <w:rsid w:val="00FB0857"/>
    <w:rsid w:val="00FB0D8D"/>
    <w:rsid w:val="00FB3880"/>
    <w:rsid w:val="00FB3A18"/>
    <w:rsid w:val="00FB4CC2"/>
    <w:rsid w:val="00FB6554"/>
    <w:rsid w:val="00FB663E"/>
    <w:rsid w:val="00FB6B06"/>
    <w:rsid w:val="00FB71DB"/>
    <w:rsid w:val="00FB7E0E"/>
    <w:rsid w:val="00FC00C0"/>
    <w:rsid w:val="00FC08FE"/>
    <w:rsid w:val="00FC103F"/>
    <w:rsid w:val="00FC133E"/>
    <w:rsid w:val="00FC1CA5"/>
    <w:rsid w:val="00FC2749"/>
    <w:rsid w:val="00FC41DE"/>
    <w:rsid w:val="00FC4AB1"/>
    <w:rsid w:val="00FC604A"/>
    <w:rsid w:val="00FC61C8"/>
    <w:rsid w:val="00FC6E8F"/>
    <w:rsid w:val="00FC6E9A"/>
    <w:rsid w:val="00FC74A6"/>
    <w:rsid w:val="00FC78B5"/>
    <w:rsid w:val="00FD09B6"/>
    <w:rsid w:val="00FD0D2E"/>
    <w:rsid w:val="00FD11F2"/>
    <w:rsid w:val="00FD1559"/>
    <w:rsid w:val="00FD1C6B"/>
    <w:rsid w:val="00FD1F35"/>
    <w:rsid w:val="00FD2782"/>
    <w:rsid w:val="00FD28A4"/>
    <w:rsid w:val="00FD3116"/>
    <w:rsid w:val="00FD4045"/>
    <w:rsid w:val="00FD426B"/>
    <w:rsid w:val="00FD45DB"/>
    <w:rsid w:val="00FD5591"/>
    <w:rsid w:val="00FD63F3"/>
    <w:rsid w:val="00FD667C"/>
    <w:rsid w:val="00FD6AB2"/>
    <w:rsid w:val="00FD7FF2"/>
    <w:rsid w:val="00FE0ACA"/>
    <w:rsid w:val="00FE0AEA"/>
    <w:rsid w:val="00FE1641"/>
    <w:rsid w:val="00FE2A35"/>
    <w:rsid w:val="00FE2FB0"/>
    <w:rsid w:val="00FE33CE"/>
    <w:rsid w:val="00FE3854"/>
    <w:rsid w:val="00FE524C"/>
    <w:rsid w:val="00FE6CFE"/>
    <w:rsid w:val="00FE7D45"/>
    <w:rsid w:val="00FF0063"/>
    <w:rsid w:val="00FF04A4"/>
    <w:rsid w:val="00FF0A67"/>
    <w:rsid w:val="00FF0B86"/>
    <w:rsid w:val="00FF0E2D"/>
    <w:rsid w:val="00FF101C"/>
    <w:rsid w:val="00FF142E"/>
    <w:rsid w:val="00FF1507"/>
    <w:rsid w:val="00FF1B7A"/>
    <w:rsid w:val="00FF1E09"/>
    <w:rsid w:val="00FF2A97"/>
    <w:rsid w:val="00FF3A6F"/>
    <w:rsid w:val="00FF44CD"/>
    <w:rsid w:val="00FF4E21"/>
    <w:rsid w:val="00FF4F2D"/>
    <w:rsid w:val="00FF6121"/>
    <w:rsid w:val="00FF719C"/>
    <w:rsid w:val="00FF790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75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B285B"/>
    <w:pPr>
      <w:overflowPunct w:val="0"/>
      <w:autoSpaceDE w:val="0"/>
      <w:autoSpaceDN w:val="0"/>
      <w:adjustRightInd w:val="0"/>
      <w:spacing w:after="120" w:line="288" w:lineRule="auto"/>
      <w:textAlignment w:val="baseline"/>
    </w:pPr>
    <w:rPr>
      <w:lang w:val="en-GB" w:eastAsia="zh-CN"/>
    </w:rPr>
  </w:style>
  <w:style w:type="paragraph" w:styleId="Heading1">
    <w:name w:val="heading 1"/>
    <w:next w:val="Normal"/>
    <w:qFormat/>
    <w:rsid w:val="00E41EE3"/>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cs="Arial"/>
      <w:sz w:val="28"/>
      <w:szCs w:val="36"/>
      <w:lang w:val="en-GB" w:eastAsia="zh-CN"/>
    </w:rPr>
  </w:style>
  <w:style w:type="paragraph" w:styleId="Heading2">
    <w:name w:val="heading 2"/>
    <w:basedOn w:val="Heading1"/>
    <w:next w:val="Normal"/>
    <w:qFormat/>
    <w:rsid w:val="00D6433D"/>
    <w:pPr>
      <w:numPr>
        <w:ilvl w:val="1"/>
      </w:numPr>
      <w:pBdr>
        <w:top w:val="none" w:sz="0" w:space="0" w:color="auto"/>
      </w:pBdr>
      <w:spacing w:before="180"/>
      <w:ind w:left="576"/>
      <w:outlineLvl w:val="1"/>
    </w:pPr>
    <w:rPr>
      <w:sz w:val="24"/>
      <w:szCs w:val="32"/>
    </w:rPr>
  </w:style>
  <w:style w:type="paragraph" w:styleId="Heading3">
    <w:name w:val="heading 3"/>
    <w:basedOn w:val="Heading2"/>
    <w:next w:val="Normal"/>
    <w:qFormat/>
    <w:rsid w:val="006445F6"/>
    <w:pPr>
      <w:numPr>
        <w:ilvl w:val="2"/>
      </w:numPr>
      <w:spacing w:before="120"/>
      <w:outlineLvl w:val="2"/>
    </w:pPr>
    <w:rPr>
      <w:sz w:val="22"/>
      <w:szCs w:val="28"/>
    </w:rPr>
  </w:style>
  <w:style w:type="paragraph" w:styleId="Heading4">
    <w:name w:val="heading 4"/>
    <w:basedOn w:val="Heading3"/>
    <w:next w:val="Normal"/>
    <w:qFormat/>
    <w:rsid w:val="00E41EE3"/>
    <w:pPr>
      <w:numPr>
        <w:ilvl w:val="3"/>
      </w:numPr>
      <w:outlineLvl w:val="3"/>
    </w:pPr>
    <w:rPr>
      <w:sz w:val="24"/>
      <w:szCs w:val="24"/>
    </w:rPr>
  </w:style>
  <w:style w:type="paragraph" w:styleId="Heading5">
    <w:name w:val="heading 5"/>
    <w:basedOn w:val="Heading4"/>
    <w:next w:val="Normal"/>
    <w:qFormat/>
    <w:rsid w:val="00E41EE3"/>
    <w:pPr>
      <w:numPr>
        <w:ilvl w:val="4"/>
      </w:numPr>
      <w:outlineLvl w:val="4"/>
    </w:pPr>
    <w:rPr>
      <w:sz w:val="22"/>
      <w:szCs w:val="22"/>
    </w:rPr>
  </w:style>
  <w:style w:type="paragraph" w:styleId="Heading6">
    <w:name w:val="heading 6"/>
    <w:basedOn w:val="Normal"/>
    <w:next w:val="Normal"/>
    <w:qFormat/>
    <w:rsid w:val="00E41EE3"/>
    <w:pPr>
      <w:keepNext/>
      <w:keepLines/>
      <w:numPr>
        <w:ilvl w:val="5"/>
        <w:numId w:val="3"/>
      </w:numPr>
      <w:spacing w:before="120"/>
      <w:outlineLvl w:val="5"/>
    </w:pPr>
    <w:rPr>
      <w:rFonts w:ascii="Arial" w:hAnsi="Arial" w:cs="Arial"/>
    </w:rPr>
  </w:style>
  <w:style w:type="paragraph" w:styleId="Heading7">
    <w:name w:val="heading 7"/>
    <w:basedOn w:val="Normal"/>
    <w:next w:val="Normal"/>
    <w:qFormat/>
    <w:rsid w:val="00E41EE3"/>
    <w:pPr>
      <w:keepNext/>
      <w:keepLines/>
      <w:numPr>
        <w:ilvl w:val="6"/>
        <w:numId w:val="3"/>
      </w:numPr>
      <w:spacing w:before="120"/>
      <w:outlineLvl w:val="6"/>
    </w:pPr>
    <w:rPr>
      <w:rFonts w:ascii="Arial" w:hAnsi="Arial" w:cs="Arial"/>
    </w:rPr>
  </w:style>
  <w:style w:type="paragraph" w:styleId="Heading8">
    <w:name w:val="heading 8"/>
    <w:basedOn w:val="Heading7"/>
    <w:next w:val="Normal"/>
    <w:qFormat/>
    <w:rsid w:val="00E41EE3"/>
    <w:pPr>
      <w:numPr>
        <w:ilvl w:val="7"/>
      </w:numPr>
      <w:outlineLvl w:val="7"/>
    </w:pPr>
  </w:style>
  <w:style w:type="paragraph" w:styleId="Heading9">
    <w:name w:val="heading 9"/>
    <w:basedOn w:val="Heading8"/>
    <w:next w:val="Normal"/>
    <w:qFormat/>
    <w:rsid w:val="00E41EE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E41EE3"/>
    <w:pPr>
      <w:spacing w:after="240"/>
      <w:jc w:val="center"/>
    </w:pPr>
    <w:rPr>
      <w:b/>
      <w:bCs/>
    </w:rPr>
  </w:style>
  <w:style w:type="paragraph" w:customStyle="1" w:styleId="3GPPHeader">
    <w:name w:val="3GPP_Header"/>
    <w:basedOn w:val="Normal"/>
    <w:link w:val="3GPPHeaderChar"/>
    <w:rsid w:val="00E41EE3"/>
    <w:pPr>
      <w:tabs>
        <w:tab w:val="left" w:pos="1701"/>
        <w:tab w:val="right" w:pos="9639"/>
      </w:tabs>
      <w:spacing w:after="240"/>
    </w:pPr>
    <w:rPr>
      <w:b/>
      <w:sz w:val="24"/>
    </w:rPr>
  </w:style>
  <w:style w:type="paragraph" w:styleId="Footer">
    <w:name w:val="footer"/>
    <w:basedOn w:val="Header"/>
    <w:rsid w:val="00E41EE3"/>
    <w:pPr>
      <w:widowControl w:val="0"/>
      <w:tabs>
        <w:tab w:val="clear" w:pos="4320"/>
        <w:tab w:val="clear" w:pos="8640"/>
      </w:tabs>
      <w:spacing w:after="0"/>
      <w:jc w:val="center"/>
    </w:pPr>
    <w:rPr>
      <w:rFonts w:ascii="Arial" w:hAnsi="Arial" w:cs="Arial"/>
      <w:b/>
      <w:bCs/>
      <w:i/>
      <w:iCs/>
      <w:noProof/>
      <w:sz w:val="18"/>
      <w:szCs w:val="18"/>
      <w:lang w:val="en-US"/>
    </w:rPr>
  </w:style>
  <w:style w:type="character" w:styleId="PageNumber">
    <w:name w:val="page number"/>
    <w:basedOn w:val="DefaultParagraphFont"/>
    <w:rsid w:val="00E41EE3"/>
  </w:style>
  <w:style w:type="paragraph" w:customStyle="1" w:styleId="ZchnZchn">
    <w:name w:val="Zchn Zchn"/>
    <w:semiHidden/>
    <w:rsid w:val="00E41EE3"/>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3GPPHeaderChar">
    <w:name w:val="3GPP_Header Char"/>
    <w:basedOn w:val="DefaultParagraphFont"/>
    <w:link w:val="3GPPHeader"/>
    <w:rsid w:val="00E41EE3"/>
    <w:rPr>
      <w:b/>
      <w:sz w:val="24"/>
      <w:lang w:val="en-GB" w:eastAsia="zh-CN" w:bidi="ar-SA"/>
    </w:rPr>
  </w:style>
  <w:style w:type="paragraph" w:styleId="Header">
    <w:name w:val="header"/>
    <w:basedOn w:val="Normal"/>
    <w:rsid w:val="00E41EE3"/>
    <w:pPr>
      <w:tabs>
        <w:tab w:val="center" w:pos="4320"/>
        <w:tab w:val="right" w:pos="8640"/>
      </w:tabs>
    </w:pPr>
  </w:style>
  <w:style w:type="paragraph" w:styleId="DocumentMap">
    <w:name w:val="Document Map"/>
    <w:basedOn w:val="Normal"/>
    <w:semiHidden/>
    <w:rsid w:val="00E41EE3"/>
    <w:pPr>
      <w:shd w:val="clear" w:color="auto" w:fill="000080"/>
    </w:pPr>
    <w:rPr>
      <w:rFonts w:ascii="Tahoma" w:hAnsi="Tahoma" w:cs="Tahoma"/>
    </w:rPr>
  </w:style>
  <w:style w:type="paragraph" w:customStyle="1" w:styleId="StyleHeading1TimesNewRoman11ptBold">
    <w:name w:val="Style Heading 1 + Times New Roman 11 pt Bold"/>
    <w:basedOn w:val="Heading1"/>
    <w:rsid w:val="00E41EE3"/>
    <w:rPr>
      <w:rFonts w:ascii="Times New Roman" w:hAnsi="Times New Roman"/>
      <w:b/>
      <w:bCs/>
      <w:sz w:val="22"/>
      <w:szCs w:val="22"/>
    </w:rPr>
  </w:style>
  <w:style w:type="table" w:styleId="TableGrid">
    <w:name w:val="Table Grid"/>
    <w:basedOn w:val="TableNormal"/>
    <w:rsid w:val="00E41EE3"/>
    <w:pPr>
      <w:overflowPunct w:val="0"/>
      <w:autoSpaceDE w:val="0"/>
      <w:autoSpaceDN w:val="0"/>
      <w:adjustRightInd w:val="0"/>
      <w:spacing w:after="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semiHidden/>
    <w:rsid w:val="00E41EE3"/>
  </w:style>
  <w:style w:type="character" w:styleId="FootnoteReference">
    <w:name w:val="footnote reference"/>
    <w:basedOn w:val="DefaultParagraphFont"/>
    <w:semiHidden/>
    <w:rsid w:val="00E41EE3"/>
    <w:rPr>
      <w:vertAlign w:val="superscript"/>
    </w:rPr>
  </w:style>
  <w:style w:type="paragraph" w:styleId="BalloonText">
    <w:name w:val="Balloon Text"/>
    <w:basedOn w:val="Normal"/>
    <w:semiHidden/>
    <w:rsid w:val="00E41EE3"/>
    <w:rPr>
      <w:rFonts w:ascii="Tahoma" w:hAnsi="Tahoma" w:cs="Tahoma"/>
      <w:sz w:val="16"/>
      <w:szCs w:val="16"/>
    </w:rPr>
  </w:style>
  <w:style w:type="paragraph" w:customStyle="1" w:styleId="B1">
    <w:name w:val="B1"/>
    <w:basedOn w:val="List"/>
    <w:link w:val="B1Char"/>
    <w:rsid w:val="00E41EE3"/>
    <w:pPr>
      <w:overflowPunct/>
      <w:autoSpaceDE/>
      <w:autoSpaceDN/>
      <w:adjustRightInd/>
      <w:spacing w:after="180" w:line="240" w:lineRule="auto"/>
      <w:ind w:left="568" w:hanging="284"/>
      <w:textAlignment w:val="auto"/>
    </w:pPr>
    <w:rPr>
      <w:rFonts w:eastAsia="MS Mincho"/>
      <w:lang w:eastAsia="en-US"/>
    </w:rPr>
  </w:style>
  <w:style w:type="character" w:customStyle="1" w:styleId="B1Char">
    <w:name w:val="B1 Char"/>
    <w:basedOn w:val="DefaultParagraphFont"/>
    <w:link w:val="B1"/>
    <w:rsid w:val="00E41EE3"/>
    <w:rPr>
      <w:rFonts w:eastAsia="MS Mincho"/>
      <w:lang w:val="en-GB" w:eastAsia="en-US"/>
    </w:rPr>
  </w:style>
  <w:style w:type="paragraph" w:styleId="List">
    <w:name w:val="List"/>
    <w:basedOn w:val="Normal"/>
    <w:rsid w:val="00E41EE3"/>
    <w:pPr>
      <w:ind w:left="360" w:hanging="360"/>
    </w:pPr>
  </w:style>
  <w:style w:type="paragraph" w:styleId="ListNumber">
    <w:name w:val="List Number"/>
    <w:basedOn w:val="Normal"/>
    <w:rsid w:val="00E41EE3"/>
  </w:style>
  <w:style w:type="paragraph" w:customStyle="1" w:styleId="StyleHeading2AsianSimSun">
    <w:name w:val="Style Heading 2 + (Asian) SimSun"/>
    <w:basedOn w:val="Heading2"/>
    <w:rsid w:val="00E41EE3"/>
    <w:rPr>
      <w:rFonts w:eastAsia="SimSun"/>
      <w:kern w:val="2"/>
    </w:rPr>
  </w:style>
  <w:style w:type="character" w:styleId="Hyperlink">
    <w:name w:val="Hyperlink"/>
    <w:basedOn w:val="DefaultParagraphFont"/>
    <w:uiPriority w:val="99"/>
    <w:rsid w:val="00E41EE3"/>
    <w:rPr>
      <w:color w:val="0000FF"/>
      <w:u w:val="single"/>
    </w:rPr>
  </w:style>
  <w:style w:type="character" w:customStyle="1" w:styleId="B1Char1">
    <w:name w:val="B1 Char1"/>
    <w:basedOn w:val="DefaultParagraphFont"/>
    <w:rsid w:val="00E41EE3"/>
    <w:rPr>
      <w:lang w:val="en-GB" w:eastAsia="en-US"/>
    </w:rPr>
  </w:style>
  <w:style w:type="paragraph" w:customStyle="1" w:styleId="B4">
    <w:name w:val="B4"/>
    <w:basedOn w:val="List4"/>
    <w:rsid w:val="00E41EE3"/>
    <w:pPr>
      <w:overflowPunct/>
      <w:autoSpaceDE/>
      <w:autoSpaceDN/>
      <w:adjustRightInd/>
      <w:spacing w:after="0" w:line="240" w:lineRule="auto"/>
      <w:ind w:left="1418" w:hanging="284"/>
      <w:textAlignment w:val="auto"/>
    </w:pPr>
    <w:rPr>
      <w:rFonts w:ascii="Arial" w:hAnsi="Arial"/>
      <w:lang w:eastAsia="en-US"/>
    </w:rPr>
  </w:style>
  <w:style w:type="paragraph" w:styleId="List4">
    <w:name w:val="List 4"/>
    <w:basedOn w:val="Normal"/>
    <w:rsid w:val="00E41EE3"/>
    <w:pPr>
      <w:ind w:left="1440" w:hanging="360"/>
    </w:pPr>
  </w:style>
  <w:style w:type="paragraph" w:customStyle="1" w:styleId="EditorsNote">
    <w:name w:val="Editor's Note"/>
    <w:aliases w:val="EN"/>
    <w:basedOn w:val="Normal"/>
    <w:link w:val="EditorsNoteChar"/>
    <w:rsid w:val="00E41EE3"/>
    <w:pPr>
      <w:keepLines/>
      <w:overflowPunct/>
      <w:autoSpaceDE/>
      <w:autoSpaceDN/>
      <w:adjustRightInd/>
      <w:spacing w:after="180" w:line="240" w:lineRule="auto"/>
      <w:ind w:left="1135" w:hanging="851"/>
      <w:textAlignment w:val="auto"/>
    </w:pPr>
    <w:rPr>
      <w:color w:val="FF0000"/>
      <w:lang w:eastAsia="en-US"/>
    </w:rPr>
  </w:style>
  <w:style w:type="character" w:customStyle="1" w:styleId="EditorsNoteChar">
    <w:name w:val="Editor's Note Char"/>
    <w:basedOn w:val="DefaultParagraphFont"/>
    <w:link w:val="EditorsNote"/>
    <w:rsid w:val="00E41EE3"/>
    <w:rPr>
      <w:color w:val="FF0000"/>
      <w:lang w:val="en-GB" w:eastAsia="en-US"/>
    </w:rPr>
  </w:style>
  <w:style w:type="paragraph" w:customStyle="1" w:styleId="B2">
    <w:name w:val="B2"/>
    <w:basedOn w:val="List2"/>
    <w:link w:val="B2Char"/>
    <w:rsid w:val="00E41EE3"/>
    <w:pPr>
      <w:overflowPunct/>
      <w:autoSpaceDE/>
      <w:autoSpaceDN/>
      <w:adjustRightInd/>
      <w:spacing w:after="180" w:line="240" w:lineRule="auto"/>
      <w:ind w:left="851" w:hanging="284"/>
      <w:textAlignment w:val="auto"/>
    </w:pPr>
    <w:rPr>
      <w:lang w:eastAsia="en-US"/>
    </w:rPr>
  </w:style>
  <w:style w:type="character" w:customStyle="1" w:styleId="B2Char">
    <w:name w:val="B2 Char"/>
    <w:basedOn w:val="DefaultParagraphFont"/>
    <w:link w:val="B2"/>
    <w:rsid w:val="00E41EE3"/>
    <w:rPr>
      <w:lang w:val="en-GB" w:eastAsia="en-US"/>
    </w:rPr>
  </w:style>
  <w:style w:type="paragraph" w:styleId="List2">
    <w:name w:val="List 2"/>
    <w:basedOn w:val="Normal"/>
    <w:rsid w:val="00E41EE3"/>
    <w:pPr>
      <w:ind w:left="720" w:hanging="360"/>
    </w:pPr>
  </w:style>
  <w:style w:type="paragraph" w:customStyle="1" w:styleId="TAH">
    <w:name w:val="TAH"/>
    <w:basedOn w:val="Normal"/>
    <w:rsid w:val="00E41EE3"/>
    <w:pPr>
      <w:keepNext/>
      <w:keepLines/>
      <w:overflowPunct/>
      <w:autoSpaceDE/>
      <w:autoSpaceDN/>
      <w:adjustRightInd/>
      <w:spacing w:after="0" w:line="240" w:lineRule="auto"/>
      <w:jc w:val="center"/>
      <w:textAlignment w:val="auto"/>
    </w:pPr>
    <w:rPr>
      <w:rFonts w:ascii="Arial" w:hAnsi="Arial"/>
      <w:b/>
      <w:sz w:val="18"/>
      <w:lang w:eastAsia="en-US"/>
    </w:rPr>
  </w:style>
  <w:style w:type="paragraph" w:customStyle="1" w:styleId="TAL">
    <w:name w:val="TAL"/>
    <w:basedOn w:val="Normal"/>
    <w:link w:val="TALCar"/>
    <w:rsid w:val="00E41EE3"/>
    <w:pPr>
      <w:keepNext/>
      <w:keepLines/>
      <w:overflowPunct/>
      <w:autoSpaceDE/>
      <w:autoSpaceDN/>
      <w:adjustRightInd/>
      <w:spacing w:after="0" w:line="240" w:lineRule="auto"/>
      <w:textAlignment w:val="auto"/>
    </w:pPr>
    <w:rPr>
      <w:rFonts w:ascii="Arial" w:hAnsi="Arial"/>
      <w:sz w:val="18"/>
      <w:lang w:eastAsia="en-US"/>
    </w:rPr>
  </w:style>
  <w:style w:type="paragraph" w:customStyle="1" w:styleId="TH">
    <w:name w:val="TH"/>
    <w:basedOn w:val="Normal"/>
    <w:link w:val="THChar"/>
    <w:rsid w:val="00E41EE3"/>
    <w:pPr>
      <w:keepNext/>
      <w:keepLines/>
      <w:overflowPunct/>
      <w:autoSpaceDE/>
      <w:autoSpaceDN/>
      <w:adjustRightInd/>
      <w:spacing w:before="60" w:after="180" w:line="240" w:lineRule="auto"/>
      <w:jc w:val="center"/>
      <w:textAlignment w:val="auto"/>
    </w:pPr>
    <w:rPr>
      <w:rFonts w:ascii="Arial" w:hAnsi="Arial"/>
      <w:b/>
      <w:lang w:eastAsia="en-US"/>
    </w:rPr>
  </w:style>
  <w:style w:type="paragraph" w:customStyle="1" w:styleId="PL">
    <w:name w:val="PL"/>
    <w:link w:val="PLChar"/>
    <w:rsid w:val="00E41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TALCar">
    <w:name w:val="TAL Car"/>
    <w:basedOn w:val="DefaultParagraphFont"/>
    <w:link w:val="TAL"/>
    <w:rsid w:val="00E41EE3"/>
    <w:rPr>
      <w:sz w:val="18"/>
      <w:lang w:val="en-GB" w:eastAsia="en-US"/>
    </w:rPr>
  </w:style>
  <w:style w:type="paragraph" w:customStyle="1" w:styleId="StyleHeading2AsianSimSun1">
    <w:name w:val="Style Heading 2 + (Asian) SimSun1"/>
    <w:basedOn w:val="Heading2"/>
    <w:rsid w:val="00E41EE3"/>
    <w:rPr>
      <w:rFonts w:eastAsia="SimSun"/>
      <w:kern w:val="2"/>
    </w:rPr>
  </w:style>
  <w:style w:type="paragraph" w:customStyle="1" w:styleId="NO">
    <w:name w:val="NO"/>
    <w:basedOn w:val="Normal"/>
    <w:link w:val="NOChar"/>
    <w:rsid w:val="00E41EE3"/>
    <w:pPr>
      <w:keepLines/>
      <w:overflowPunct/>
      <w:autoSpaceDE/>
      <w:autoSpaceDN/>
      <w:adjustRightInd/>
      <w:spacing w:after="180" w:line="240" w:lineRule="auto"/>
      <w:ind w:left="1135" w:hanging="851"/>
      <w:textAlignment w:val="auto"/>
    </w:pPr>
    <w:rPr>
      <w:lang w:eastAsia="en-US"/>
    </w:rPr>
  </w:style>
  <w:style w:type="character" w:customStyle="1" w:styleId="NOChar">
    <w:name w:val="NO Char"/>
    <w:basedOn w:val="DefaultParagraphFont"/>
    <w:link w:val="NO"/>
    <w:rsid w:val="00E41EE3"/>
    <w:rPr>
      <w:lang w:val="en-GB" w:eastAsia="en-US"/>
    </w:rPr>
  </w:style>
  <w:style w:type="paragraph" w:customStyle="1" w:styleId="B3">
    <w:name w:val="B3"/>
    <w:basedOn w:val="List3"/>
    <w:link w:val="B3Char2"/>
    <w:rsid w:val="00E41EE3"/>
    <w:pPr>
      <w:overflowPunct/>
      <w:autoSpaceDE/>
      <w:autoSpaceDN/>
      <w:adjustRightInd/>
      <w:spacing w:after="180" w:line="240" w:lineRule="auto"/>
      <w:ind w:left="1135" w:hanging="284"/>
      <w:textAlignment w:val="auto"/>
    </w:pPr>
    <w:rPr>
      <w:lang w:eastAsia="en-US"/>
    </w:rPr>
  </w:style>
  <w:style w:type="character" w:customStyle="1" w:styleId="B3Char2">
    <w:name w:val="B3 Char2"/>
    <w:basedOn w:val="DefaultParagraphFont"/>
    <w:link w:val="B3"/>
    <w:rsid w:val="00E41EE3"/>
    <w:rPr>
      <w:lang w:val="en-GB" w:eastAsia="en-US"/>
    </w:rPr>
  </w:style>
  <w:style w:type="paragraph" w:styleId="List3">
    <w:name w:val="List 3"/>
    <w:basedOn w:val="Normal"/>
    <w:rsid w:val="00E41EE3"/>
    <w:pPr>
      <w:ind w:left="1080" w:hanging="360"/>
    </w:pPr>
  </w:style>
  <w:style w:type="character" w:customStyle="1" w:styleId="PLChar">
    <w:name w:val="PL Char"/>
    <w:basedOn w:val="DefaultParagraphFont"/>
    <w:link w:val="PL"/>
    <w:rsid w:val="00E41EE3"/>
    <w:rPr>
      <w:rFonts w:ascii="Courier New" w:hAnsi="Courier New"/>
      <w:noProof/>
      <w:sz w:val="16"/>
      <w:lang w:val="en-GB" w:eastAsia="en-US" w:bidi="ar-SA"/>
    </w:rPr>
  </w:style>
  <w:style w:type="paragraph" w:customStyle="1" w:styleId="TALCharChar">
    <w:name w:val="TAL Char Char"/>
    <w:basedOn w:val="Normal"/>
    <w:link w:val="TALCharCharChar"/>
    <w:rsid w:val="00E41EE3"/>
    <w:pPr>
      <w:keepNext/>
      <w:keepLines/>
      <w:spacing w:after="0" w:line="240" w:lineRule="auto"/>
    </w:pPr>
    <w:rPr>
      <w:rFonts w:ascii="Arial" w:hAnsi="Arial"/>
      <w:sz w:val="18"/>
      <w:lang w:eastAsia="en-US"/>
    </w:rPr>
  </w:style>
  <w:style w:type="character" w:customStyle="1" w:styleId="TALCharCharChar">
    <w:name w:val="TAL Char Char Char"/>
    <w:basedOn w:val="DefaultParagraphFont"/>
    <w:link w:val="TALCharChar"/>
    <w:rsid w:val="00E41EE3"/>
    <w:rPr>
      <w:sz w:val="18"/>
      <w:lang w:val="en-GB" w:eastAsia="en-US"/>
    </w:rPr>
  </w:style>
  <w:style w:type="paragraph" w:styleId="BodyText">
    <w:name w:val="Body Text"/>
    <w:basedOn w:val="Normal"/>
    <w:rsid w:val="00E41EE3"/>
    <w:pPr>
      <w:spacing w:after="180" w:line="240" w:lineRule="auto"/>
    </w:pPr>
    <w:rPr>
      <w:lang w:eastAsia="ja-JP"/>
    </w:rPr>
  </w:style>
  <w:style w:type="paragraph" w:customStyle="1" w:styleId="textintend1">
    <w:name w:val="text intend 1"/>
    <w:basedOn w:val="Normal"/>
    <w:rsid w:val="00E41EE3"/>
    <w:pPr>
      <w:numPr>
        <w:numId w:val="2"/>
      </w:numPr>
      <w:spacing w:line="240" w:lineRule="auto"/>
      <w:jc w:val="both"/>
    </w:pPr>
    <w:rPr>
      <w:rFonts w:eastAsia="MS Mincho"/>
      <w:sz w:val="24"/>
      <w:lang w:val="en-US" w:eastAsia="ja-JP"/>
    </w:rPr>
  </w:style>
  <w:style w:type="paragraph" w:customStyle="1" w:styleId="EQ">
    <w:name w:val="EQ"/>
    <w:basedOn w:val="Normal"/>
    <w:next w:val="Normal"/>
    <w:rsid w:val="00E41EE3"/>
    <w:pPr>
      <w:keepLines/>
      <w:tabs>
        <w:tab w:val="center" w:pos="4536"/>
        <w:tab w:val="right" w:pos="9072"/>
      </w:tabs>
      <w:overflowPunct/>
      <w:autoSpaceDE/>
      <w:autoSpaceDN/>
      <w:adjustRightInd/>
      <w:spacing w:after="180" w:line="240" w:lineRule="auto"/>
      <w:textAlignment w:val="auto"/>
    </w:pPr>
    <w:rPr>
      <w:noProof/>
      <w:lang w:eastAsia="en-US"/>
    </w:rPr>
  </w:style>
  <w:style w:type="paragraph" w:customStyle="1" w:styleId="StyleHeading2AsianSimSun2">
    <w:name w:val="Style Heading 2 + (Asian) SimSun2"/>
    <w:basedOn w:val="Heading2"/>
    <w:rsid w:val="00E41EE3"/>
    <w:rPr>
      <w:rFonts w:eastAsia="SimSun"/>
      <w:kern w:val="2"/>
    </w:rPr>
  </w:style>
  <w:style w:type="character" w:customStyle="1" w:styleId="THChar">
    <w:name w:val="TH Char"/>
    <w:basedOn w:val="DefaultParagraphFont"/>
    <w:link w:val="TH"/>
    <w:rsid w:val="00E41EE3"/>
    <w:rPr>
      <w:b/>
      <w:lang w:val="en-GB" w:eastAsia="en-US"/>
    </w:rPr>
  </w:style>
  <w:style w:type="paragraph" w:customStyle="1" w:styleId="CRCoverPage">
    <w:name w:val="CR Cover Page"/>
    <w:rsid w:val="00E41EE3"/>
    <w:pPr>
      <w:spacing w:after="120"/>
    </w:pPr>
    <w:rPr>
      <w:rFonts w:ascii="Arial" w:hAnsi="Arial"/>
      <w:lang w:val="en-GB"/>
    </w:rPr>
  </w:style>
  <w:style w:type="character" w:styleId="CommentReference">
    <w:name w:val="annotation reference"/>
    <w:basedOn w:val="DefaultParagraphFont"/>
    <w:semiHidden/>
    <w:rsid w:val="00E41EE3"/>
    <w:rPr>
      <w:sz w:val="16"/>
    </w:rPr>
  </w:style>
  <w:style w:type="paragraph" w:styleId="CommentText">
    <w:name w:val="annotation text"/>
    <w:basedOn w:val="Normal"/>
    <w:semiHidden/>
    <w:rsid w:val="00E41EE3"/>
    <w:pPr>
      <w:overflowPunct/>
      <w:autoSpaceDE/>
      <w:autoSpaceDN/>
      <w:adjustRightInd/>
      <w:spacing w:after="180" w:line="240" w:lineRule="auto"/>
      <w:textAlignment w:val="auto"/>
    </w:pPr>
    <w:rPr>
      <w:lang w:eastAsia="en-US"/>
    </w:rPr>
  </w:style>
  <w:style w:type="character" w:customStyle="1" w:styleId="NOChar1">
    <w:name w:val="NO Char1"/>
    <w:basedOn w:val="DefaultParagraphFont"/>
    <w:rsid w:val="00E41EE3"/>
    <w:rPr>
      <w:rFonts w:eastAsia="MS Mincho"/>
      <w:lang w:val="en-GB" w:eastAsia="en-US"/>
    </w:rPr>
  </w:style>
  <w:style w:type="paragraph" w:styleId="NormalWeb">
    <w:name w:val="Normal (Web)"/>
    <w:basedOn w:val="Normal"/>
    <w:rsid w:val="00E41EE3"/>
    <w:pPr>
      <w:overflowPunct/>
      <w:autoSpaceDE/>
      <w:autoSpaceDN/>
      <w:adjustRightInd/>
      <w:spacing w:before="100" w:beforeAutospacing="1" w:after="100" w:afterAutospacing="1" w:line="240" w:lineRule="auto"/>
      <w:textAlignment w:val="auto"/>
    </w:pPr>
    <w:rPr>
      <w:sz w:val="24"/>
      <w:szCs w:val="24"/>
      <w:lang w:val="en-US" w:eastAsia="en-US"/>
    </w:rPr>
  </w:style>
  <w:style w:type="paragraph" w:styleId="CommentSubject">
    <w:name w:val="annotation subject"/>
    <w:basedOn w:val="CommentText"/>
    <w:next w:val="CommentText"/>
    <w:semiHidden/>
    <w:rsid w:val="005412CA"/>
    <w:pPr>
      <w:overflowPunct w:val="0"/>
      <w:autoSpaceDE w:val="0"/>
      <w:autoSpaceDN w:val="0"/>
      <w:adjustRightInd w:val="0"/>
      <w:spacing w:after="120" w:line="288" w:lineRule="auto"/>
      <w:textAlignment w:val="baseline"/>
    </w:pPr>
    <w:rPr>
      <w:b/>
      <w:bCs/>
      <w:lang w:eastAsia="zh-CN"/>
    </w:rPr>
  </w:style>
  <w:style w:type="paragraph" w:customStyle="1" w:styleId="TF">
    <w:name w:val="TF"/>
    <w:basedOn w:val="TH"/>
    <w:rsid w:val="0038665A"/>
    <w:pPr>
      <w:keepNext w:val="0"/>
      <w:spacing w:before="0" w:after="240"/>
    </w:pPr>
    <w:rPr>
      <w:rFonts w:eastAsia="SimSun"/>
    </w:rPr>
  </w:style>
  <w:style w:type="paragraph" w:customStyle="1" w:styleId="Guidance">
    <w:name w:val="Guidance"/>
    <w:basedOn w:val="Normal"/>
    <w:rsid w:val="0038665A"/>
    <w:pPr>
      <w:overflowPunct/>
      <w:autoSpaceDE/>
      <w:autoSpaceDN/>
      <w:adjustRightInd/>
      <w:spacing w:after="180" w:line="240" w:lineRule="auto"/>
      <w:textAlignment w:val="auto"/>
    </w:pPr>
    <w:rPr>
      <w:rFonts w:eastAsia="SimSun"/>
      <w:i/>
      <w:color w:val="0000FF"/>
      <w:lang w:eastAsia="en-US"/>
    </w:rPr>
  </w:style>
  <w:style w:type="paragraph" w:customStyle="1" w:styleId="TAC">
    <w:name w:val="TAC"/>
    <w:basedOn w:val="TAL"/>
    <w:rsid w:val="00305E71"/>
    <w:pPr>
      <w:jc w:val="center"/>
    </w:pPr>
    <w:rPr>
      <w:rFonts w:eastAsia="MS Mincho"/>
    </w:rPr>
  </w:style>
  <w:style w:type="paragraph" w:customStyle="1" w:styleId="Doc-text2">
    <w:name w:val="Doc-text2"/>
    <w:basedOn w:val="Normal"/>
    <w:link w:val="Doc-text2Char"/>
    <w:qFormat/>
    <w:rsid w:val="000A60E7"/>
    <w:pPr>
      <w:tabs>
        <w:tab w:val="left" w:pos="1622"/>
      </w:tabs>
      <w:overflowPunct/>
      <w:autoSpaceDE/>
      <w:autoSpaceDN/>
      <w:adjustRightInd/>
      <w:spacing w:after="0" w:line="240" w:lineRule="auto"/>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0A60E7"/>
    <w:rPr>
      <w:rFonts w:eastAsia="MS Mincho"/>
      <w:szCs w:val="24"/>
      <w:lang w:val="en-GB" w:eastAsia="en-GB"/>
    </w:rPr>
  </w:style>
  <w:style w:type="paragraph" w:customStyle="1" w:styleId="Comments">
    <w:name w:val="Comments"/>
    <w:basedOn w:val="Normal"/>
    <w:next w:val="Doc-text2"/>
    <w:link w:val="CommentsChar"/>
    <w:qFormat/>
    <w:rsid w:val="006977D1"/>
    <w:pPr>
      <w:overflowPunct/>
      <w:autoSpaceDE/>
      <w:autoSpaceDN/>
      <w:adjustRightInd/>
      <w:spacing w:before="40" w:after="0" w:line="240" w:lineRule="auto"/>
      <w:textAlignment w:val="auto"/>
    </w:pPr>
    <w:rPr>
      <w:rFonts w:ascii="Arial" w:eastAsia="MS Mincho" w:hAnsi="Arial"/>
      <w:i/>
      <w:sz w:val="18"/>
      <w:szCs w:val="24"/>
      <w:lang w:eastAsia="en-GB"/>
    </w:rPr>
  </w:style>
  <w:style w:type="character" w:customStyle="1" w:styleId="CommentsChar">
    <w:name w:val="Comments Char"/>
    <w:basedOn w:val="DefaultParagraphFont"/>
    <w:link w:val="Comments"/>
    <w:rsid w:val="006977D1"/>
    <w:rPr>
      <w:rFonts w:eastAsia="MS Mincho"/>
      <w:i/>
      <w:sz w:val="18"/>
      <w:szCs w:val="24"/>
      <w:lang w:val="en-GB" w:eastAsia="en-GB"/>
    </w:rPr>
  </w:style>
  <w:style w:type="paragraph" w:styleId="ListParagraph">
    <w:name w:val="List Paragraph"/>
    <w:basedOn w:val="Normal"/>
    <w:uiPriority w:val="34"/>
    <w:qFormat/>
    <w:rsid w:val="00F8353E"/>
    <w:pPr>
      <w:ind w:left="720"/>
      <w:contextualSpacing/>
    </w:pPr>
  </w:style>
  <w:style w:type="character" w:styleId="Strong">
    <w:name w:val="Strong"/>
    <w:basedOn w:val="DefaultParagraphFont"/>
    <w:qFormat/>
    <w:rsid w:val="00134EE6"/>
    <w:rPr>
      <w:b/>
      <w:bCs/>
    </w:rPr>
  </w:style>
</w:styles>
</file>

<file path=word/webSettings.xml><?xml version="1.0" encoding="utf-8"?>
<w:webSettings xmlns:r="http://schemas.openxmlformats.org/officeDocument/2006/relationships" xmlns:w="http://schemas.openxmlformats.org/wordprocessingml/2006/main">
  <w:divs>
    <w:div w:id="256597297">
      <w:bodyDiv w:val="1"/>
      <w:marLeft w:val="0"/>
      <w:marRight w:val="0"/>
      <w:marTop w:val="0"/>
      <w:marBottom w:val="0"/>
      <w:divBdr>
        <w:top w:val="none" w:sz="0" w:space="0" w:color="auto"/>
        <w:left w:val="none" w:sz="0" w:space="0" w:color="auto"/>
        <w:bottom w:val="none" w:sz="0" w:space="0" w:color="auto"/>
        <w:right w:val="none" w:sz="0" w:space="0" w:color="auto"/>
      </w:divBdr>
    </w:div>
    <w:div w:id="529491271">
      <w:bodyDiv w:val="1"/>
      <w:marLeft w:val="0"/>
      <w:marRight w:val="0"/>
      <w:marTop w:val="0"/>
      <w:marBottom w:val="0"/>
      <w:divBdr>
        <w:top w:val="none" w:sz="0" w:space="0" w:color="auto"/>
        <w:left w:val="none" w:sz="0" w:space="0" w:color="auto"/>
        <w:bottom w:val="none" w:sz="0" w:space="0" w:color="auto"/>
        <w:right w:val="none" w:sz="0" w:space="0" w:color="auto"/>
      </w:divBdr>
    </w:div>
    <w:div w:id="548226566">
      <w:bodyDiv w:val="1"/>
      <w:marLeft w:val="0"/>
      <w:marRight w:val="0"/>
      <w:marTop w:val="0"/>
      <w:marBottom w:val="0"/>
      <w:divBdr>
        <w:top w:val="none" w:sz="0" w:space="0" w:color="auto"/>
        <w:left w:val="none" w:sz="0" w:space="0" w:color="auto"/>
        <w:bottom w:val="none" w:sz="0" w:space="0" w:color="auto"/>
        <w:right w:val="none" w:sz="0" w:space="0" w:color="auto"/>
      </w:divBdr>
    </w:div>
    <w:div w:id="615597278">
      <w:bodyDiv w:val="1"/>
      <w:marLeft w:val="0"/>
      <w:marRight w:val="0"/>
      <w:marTop w:val="0"/>
      <w:marBottom w:val="0"/>
      <w:divBdr>
        <w:top w:val="none" w:sz="0" w:space="0" w:color="auto"/>
        <w:left w:val="none" w:sz="0" w:space="0" w:color="auto"/>
        <w:bottom w:val="none" w:sz="0" w:space="0" w:color="auto"/>
        <w:right w:val="none" w:sz="0" w:space="0" w:color="auto"/>
      </w:divBdr>
      <w:divsChild>
        <w:div w:id="429474394">
          <w:marLeft w:val="0"/>
          <w:marRight w:val="0"/>
          <w:marTop w:val="0"/>
          <w:marBottom w:val="0"/>
          <w:divBdr>
            <w:top w:val="none" w:sz="0" w:space="0" w:color="auto"/>
            <w:left w:val="none" w:sz="0" w:space="0" w:color="auto"/>
            <w:bottom w:val="none" w:sz="0" w:space="0" w:color="auto"/>
            <w:right w:val="none" w:sz="0" w:space="0" w:color="auto"/>
          </w:divBdr>
          <w:divsChild>
            <w:div w:id="1032340952">
              <w:marLeft w:val="0"/>
              <w:marRight w:val="0"/>
              <w:marTop w:val="0"/>
              <w:marBottom w:val="0"/>
              <w:divBdr>
                <w:top w:val="none" w:sz="0" w:space="0" w:color="auto"/>
                <w:left w:val="none" w:sz="0" w:space="0" w:color="auto"/>
                <w:bottom w:val="none" w:sz="0" w:space="0" w:color="auto"/>
                <w:right w:val="none" w:sz="0" w:space="0" w:color="auto"/>
              </w:divBdr>
            </w:div>
            <w:div w:id="1674259160">
              <w:marLeft w:val="0"/>
              <w:marRight w:val="0"/>
              <w:marTop w:val="0"/>
              <w:marBottom w:val="0"/>
              <w:divBdr>
                <w:top w:val="none" w:sz="0" w:space="0" w:color="auto"/>
                <w:left w:val="none" w:sz="0" w:space="0" w:color="auto"/>
                <w:bottom w:val="none" w:sz="0" w:space="0" w:color="auto"/>
                <w:right w:val="none" w:sz="0" w:space="0" w:color="auto"/>
              </w:divBdr>
            </w:div>
            <w:div w:id="185961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4639">
      <w:bodyDiv w:val="1"/>
      <w:marLeft w:val="0"/>
      <w:marRight w:val="0"/>
      <w:marTop w:val="0"/>
      <w:marBottom w:val="0"/>
      <w:divBdr>
        <w:top w:val="none" w:sz="0" w:space="0" w:color="auto"/>
        <w:left w:val="none" w:sz="0" w:space="0" w:color="auto"/>
        <w:bottom w:val="none" w:sz="0" w:space="0" w:color="auto"/>
        <w:right w:val="none" w:sz="0" w:space="0" w:color="auto"/>
      </w:divBdr>
    </w:div>
    <w:div w:id="780031187">
      <w:bodyDiv w:val="1"/>
      <w:marLeft w:val="0"/>
      <w:marRight w:val="0"/>
      <w:marTop w:val="0"/>
      <w:marBottom w:val="0"/>
      <w:divBdr>
        <w:top w:val="none" w:sz="0" w:space="0" w:color="auto"/>
        <w:left w:val="none" w:sz="0" w:space="0" w:color="auto"/>
        <w:bottom w:val="none" w:sz="0" w:space="0" w:color="auto"/>
        <w:right w:val="none" w:sz="0" w:space="0" w:color="auto"/>
      </w:divBdr>
    </w:div>
    <w:div w:id="860162948">
      <w:bodyDiv w:val="1"/>
      <w:marLeft w:val="0"/>
      <w:marRight w:val="0"/>
      <w:marTop w:val="0"/>
      <w:marBottom w:val="0"/>
      <w:divBdr>
        <w:top w:val="none" w:sz="0" w:space="0" w:color="auto"/>
        <w:left w:val="none" w:sz="0" w:space="0" w:color="auto"/>
        <w:bottom w:val="none" w:sz="0" w:space="0" w:color="auto"/>
        <w:right w:val="none" w:sz="0" w:space="0" w:color="auto"/>
      </w:divBdr>
    </w:div>
    <w:div w:id="1084834418">
      <w:bodyDiv w:val="1"/>
      <w:marLeft w:val="0"/>
      <w:marRight w:val="0"/>
      <w:marTop w:val="0"/>
      <w:marBottom w:val="0"/>
      <w:divBdr>
        <w:top w:val="none" w:sz="0" w:space="0" w:color="auto"/>
        <w:left w:val="none" w:sz="0" w:space="0" w:color="auto"/>
        <w:bottom w:val="none" w:sz="0" w:space="0" w:color="auto"/>
        <w:right w:val="none" w:sz="0" w:space="0" w:color="auto"/>
      </w:divBdr>
    </w:div>
    <w:div w:id="1332489516">
      <w:bodyDiv w:val="1"/>
      <w:marLeft w:val="0"/>
      <w:marRight w:val="0"/>
      <w:marTop w:val="0"/>
      <w:marBottom w:val="0"/>
      <w:divBdr>
        <w:top w:val="none" w:sz="0" w:space="0" w:color="auto"/>
        <w:left w:val="none" w:sz="0" w:space="0" w:color="auto"/>
        <w:bottom w:val="none" w:sz="0" w:space="0" w:color="auto"/>
        <w:right w:val="none" w:sz="0" w:space="0" w:color="auto"/>
      </w:divBdr>
    </w:div>
    <w:div w:id="1399479684">
      <w:bodyDiv w:val="1"/>
      <w:marLeft w:val="0"/>
      <w:marRight w:val="0"/>
      <w:marTop w:val="0"/>
      <w:marBottom w:val="0"/>
      <w:divBdr>
        <w:top w:val="none" w:sz="0" w:space="0" w:color="auto"/>
        <w:left w:val="none" w:sz="0" w:space="0" w:color="auto"/>
        <w:bottom w:val="none" w:sz="0" w:space="0" w:color="auto"/>
        <w:right w:val="none" w:sz="0" w:space="0" w:color="auto"/>
      </w:divBdr>
    </w:div>
    <w:div w:id="1526216134">
      <w:bodyDiv w:val="1"/>
      <w:marLeft w:val="0"/>
      <w:marRight w:val="0"/>
      <w:marTop w:val="0"/>
      <w:marBottom w:val="0"/>
      <w:divBdr>
        <w:top w:val="none" w:sz="0" w:space="0" w:color="auto"/>
        <w:left w:val="none" w:sz="0" w:space="0" w:color="auto"/>
        <w:bottom w:val="none" w:sz="0" w:space="0" w:color="auto"/>
        <w:right w:val="none" w:sz="0" w:space="0" w:color="auto"/>
      </w:divBdr>
    </w:div>
    <w:div w:id="1681202801">
      <w:bodyDiv w:val="1"/>
      <w:marLeft w:val="0"/>
      <w:marRight w:val="0"/>
      <w:marTop w:val="0"/>
      <w:marBottom w:val="0"/>
      <w:divBdr>
        <w:top w:val="none" w:sz="0" w:space="0" w:color="auto"/>
        <w:left w:val="none" w:sz="0" w:space="0" w:color="auto"/>
        <w:bottom w:val="none" w:sz="0" w:space="0" w:color="auto"/>
        <w:right w:val="none" w:sz="0" w:space="0" w:color="auto"/>
      </w:divBdr>
    </w:div>
    <w:div w:id="2144077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69F2DA-F566-478B-A5D2-463FE3890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1459</Words>
  <Characters>8321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TSG-RAN WG2</vt:lpstr>
    </vt:vector>
  </TitlesOfParts>
  <LinksUpToDate>false</LinksUpToDate>
  <CharactersWithSpaces>9761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
  <cp:lastModifiedBy/>
  <cp:revision>1</cp:revision>
  <cp:lastPrinted>2011-03-17T16:40:00Z</cp:lastPrinted>
  <dcterms:created xsi:type="dcterms:W3CDTF">2013-08-09T17:11:00Z</dcterms:created>
  <dcterms:modified xsi:type="dcterms:W3CDTF">2013-08-10T02:11:00Z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-932879663</vt:i4>
  </property>
  <property fmtid="{D5CDD505-2E9C-101B-9397-08002B2CF9AE}" pid="4" name="_ReviewingToolsShownOnce">
    <vt:lpwstr/>
  </property>
</Properties>
</file>